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D751F" w14:textId="62BFF2E6" w:rsidR="00A30FF6" w:rsidRPr="001C5636" w:rsidRDefault="00A30FF6" w:rsidP="00A30FF6">
      <w:pPr>
        <w:pStyle w:val="TOC1"/>
        <w:spacing w:line="276" w:lineRule="auto"/>
        <w:jc w:val="center"/>
        <w:rPr>
          <w:rFonts w:ascii="Arial" w:eastAsiaTheme="minorEastAsia" w:hAnsi="Arial" w:cs="Arial"/>
          <w:sz w:val="32"/>
          <w:lang w:eastAsia="en-GB"/>
        </w:rPr>
      </w:pPr>
      <w:r w:rsidRPr="001C5636">
        <w:rPr>
          <w:rFonts w:ascii="Arial" w:eastAsiaTheme="minorEastAsia" w:hAnsi="Arial" w:cs="Arial"/>
          <w:sz w:val="32"/>
          <w:lang w:eastAsia="en-GB"/>
        </w:rPr>
        <w:t>MYERSCOUGH AND BILSBORROW PARISH COUNCIL</w:t>
      </w:r>
    </w:p>
    <w:p w14:paraId="4274C8F1" w14:textId="63D5B2EC" w:rsidR="00A30FF6" w:rsidRDefault="00A30FF6" w:rsidP="002C4BB7">
      <w:pPr>
        <w:pStyle w:val="TOC1"/>
        <w:spacing w:line="276" w:lineRule="auto"/>
        <w:jc w:val="center"/>
        <w:rPr>
          <w:rFonts w:ascii="Arial" w:eastAsiaTheme="minorEastAsia" w:hAnsi="Arial" w:cs="Arial"/>
          <w:sz w:val="32"/>
          <w:lang w:eastAsia="en-GB"/>
        </w:rPr>
      </w:pPr>
      <w:r w:rsidRPr="001C5636">
        <w:rPr>
          <w:rFonts w:ascii="Arial" w:eastAsiaTheme="minorEastAsia" w:hAnsi="Arial" w:cs="Arial"/>
          <w:sz w:val="32"/>
          <w:lang w:eastAsia="en-GB"/>
        </w:rPr>
        <w:t>STANDING ORDERS 2024</w:t>
      </w:r>
    </w:p>
    <w:p w14:paraId="14FEC405" w14:textId="2EEEC7F6" w:rsidR="001C5636" w:rsidRPr="001C5636" w:rsidRDefault="001C5636" w:rsidP="001C5636">
      <w:pPr>
        <w:rPr>
          <w:rFonts w:eastAsiaTheme="minorEastAsia"/>
          <w:lang w:eastAsia="en-GB"/>
        </w:rPr>
      </w:pPr>
      <w:r>
        <w:rPr>
          <w:rFonts w:eastAsiaTheme="minorEastAsia"/>
          <w:lang w:eastAsia="en-GB"/>
        </w:rPr>
        <w:t>(Adopted by the Parish Council at meeting dated 28</w:t>
      </w:r>
      <w:r w:rsidRPr="001C5636">
        <w:rPr>
          <w:rFonts w:eastAsiaTheme="minorEastAsia"/>
          <w:vertAlign w:val="superscript"/>
          <w:lang w:eastAsia="en-GB"/>
        </w:rPr>
        <w:t>th</w:t>
      </w:r>
      <w:r>
        <w:rPr>
          <w:rFonts w:eastAsiaTheme="minorEastAsia"/>
          <w:lang w:eastAsia="en-GB"/>
        </w:rPr>
        <w:t xml:space="preserve"> November 2024)</w:t>
      </w:r>
    </w:p>
    <w:p w14:paraId="3782C34E" w14:textId="77777777" w:rsidR="009F2A06" w:rsidRDefault="009F2A06" w:rsidP="009F2A06">
      <w:pPr>
        <w:rPr>
          <w:rFonts w:eastAsiaTheme="minorEastAsia"/>
          <w:lang w:eastAsia="en-GB"/>
        </w:rPr>
      </w:pPr>
    </w:p>
    <w:p w14:paraId="323BC29E" w14:textId="0023D311" w:rsidR="009F2A06" w:rsidRDefault="009F2A06" w:rsidP="009F2A06">
      <w:pPr>
        <w:rPr>
          <w:rFonts w:eastAsiaTheme="minorEastAsia"/>
          <w:b/>
          <w:bCs/>
          <w:u w:val="single"/>
          <w:lang w:eastAsia="en-GB"/>
        </w:rPr>
      </w:pPr>
      <w:r w:rsidRPr="009F2A06">
        <w:rPr>
          <w:rFonts w:eastAsiaTheme="minorEastAsia"/>
          <w:b/>
          <w:bCs/>
          <w:u w:val="single"/>
          <w:lang w:eastAsia="en-GB"/>
        </w:rPr>
        <w:t>Contents</w:t>
      </w:r>
    </w:p>
    <w:p w14:paraId="2ECC0806" w14:textId="77777777" w:rsidR="009F2A06" w:rsidRPr="009F2A06" w:rsidRDefault="009F2A06" w:rsidP="009F2A06">
      <w:pPr>
        <w:rPr>
          <w:rFonts w:eastAsiaTheme="minorEastAsia"/>
          <w:lang w:eastAsia="en-GB"/>
        </w:rPr>
      </w:pPr>
    </w:p>
    <w:p w14:paraId="2A0CDAEA" w14:textId="6C16A35E" w:rsidR="009F2A06" w:rsidRPr="009F2A06" w:rsidRDefault="009F2A06" w:rsidP="009F2A06">
      <w:pPr>
        <w:pStyle w:val="ListParagraph"/>
        <w:numPr>
          <w:ilvl w:val="0"/>
          <w:numId w:val="46"/>
        </w:numPr>
        <w:rPr>
          <w:rFonts w:eastAsiaTheme="minorEastAsia"/>
          <w:lang w:eastAsia="en-GB"/>
        </w:rPr>
      </w:pPr>
      <w:r w:rsidRPr="009F2A06">
        <w:rPr>
          <w:rFonts w:eastAsiaTheme="minorEastAsia"/>
          <w:lang w:eastAsia="en-GB"/>
        </w:rPr>
        <w:t>Rules and debates at meetings</w:t>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t>2</w:t>
      </w:r>
    </w:p>
    <w:p w14:paraId="29166C87" w14:textId="5BBB3172" w:rsidR="009F2A06" w:rsidRPr="009F2A06" w:rsidRDefault="009F2A06" w:rsidP="009F2A06">
      <w:pPr>
        <w:pStyle w:val="ListParagraph"/>
        <w:numPr>
          <w:ilvl w:val="0"/>
          <w:numId w:val="46"/>
        </w:numPr>
        <w:rPr>
          <w:rFonts w:eastAsiaTheme="minorEastAsia"/>
          <w:lang w:eastAsia="en-GB"/>
        </w:rPr>
      </w:pPr>
      <w:r w:rsidRPr="009F2A06">
        <w:rPr>
          <w:rFonts w:eastAsiaTheme="minorEastAsia"/>
          <w:lang w:eastAsia="en-GB"/>
        </w:rPr>
        <w:t>Disorderly conduct at meetings</w:t>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C57389">
        <w:rPr>
          <w:rFonts w:eastAsiaTheme="minorEastAsia"/>
          <w:lang w:eastAsia="en-GB"/>
        </w:rPr>
        <w:t>4</w:t>
      </w:r>
    </w:p>
    <w:p w14:paraId="38B112CB" w14:textId="19B75EB5" w:rsidR="009F2A06" w:rsidRDefault="009F2A06" w:rsidP="009F2A06">
      <w:pPr>
        <w:pStyle w:val="ListParagraph"/>
        <w:numPr>
          <w:ilvl w:val="0"/>
          <w:numId w:val="46"/>
        </w:numPr>
        <w:rPr>
          <w:rFonts w:eastAsiaTheme="minorEastAsia"/>
          <w:lang w:eastAsia="en-GB"/>
        </w:rPr>
      </w:pPr>
      <w:r>
        <w:rPr>
          <w:rFonts w:eastAsiaTheme="minorEastAsia"/>
          <w:lang w:eastAsia="en-GB"/>
        </w:rPr>
        <w:t>Meetings generally</w:t>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t>4</w:t>
      </w:r>
    </w:p>
    <w:p w14:paraId="1EB10204" w14:textId="37540AA1" w:rsidR="009F2A06" w:rsidRDefault="00043E71" w:rsidP="009F2A06">
      <w:pPr>
        <w:pStyle w:val="ListParagraph"/>
        <w:numPr>
          <w:ilvl w:val="0"/>
          <w:numId w:val="46"/>
        </w:numPr>
        <w:rPr>
          <w:rFonts w:eastAsiaTheme="minorEastAsia"/>
          <w:lang w:eastAsia="en-GB"/>
        </w:rPr>
      </w:pPr>
      <w:r>
        <w:rPr>
          <w:rFonts w:eastAsiaTheme="minorEastAsia"/>
          <w:lang w:eastAsia="en-GB"/>
        </w:rPr>
        <w:t>Committees and sub-committees</w:t>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t>7</w:t>
      </w:r>
    </w:p>
    <w:p w14:paraId="09D5DB85" w14:textId="40E5DF5F" w:rsidR="00043E71" w:rsidRDefault="00043E71" w:rsidP="009F2A06">
      <w:pPr>
        <w:pStyle w:val="ListParagraph"/>
        <w:numPr>
          <w:ilvl w:val="0"/>
          <w:numId w:val="46"/>
        </w:numPr>
        <w:rPr>
          <w:rFonts w:eastAsiaTheme="minorEastAsia"/>
          <w:lang w:eastAsia="en-GB"/>
        </w:rPr>
      </w:pPr>
      <w:r>
        <w:rPr>
          <w:rFonts w:eastAsiaTheme="minorEastAsia"/>
          <w:lang w:eastAsia="en-GB"/>
        </w:rPr>
        <w:t>Ordinary council meetings</w:t>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t>8</w:t>
      </w:r>
    </w:p>
    <w:p w14:paraId="35F87652" w14:textId="6F67B223" w:rsidR="00043E71" w:rsidRDefault="00043E71" w:rsidP="009F2A06">
      <w:pPr>
        <w:pStyle w:val="ListParagraph"/>
        <w:numPr>
          <w:ilvl w:val="0"/>
          <w:numId w:val="46"/>
        </w:numPr>
        <w:rPr>
          <w:rFonts w:eastAsiaTheme="minorEastAsia"/>
          <w:lang w:eastAsia="en-GB"/>
        </w:rPr>
      </w:pPr>
      <w:r>
        <w:rPr>
          <w:rFonts w:eastAsiaTheme="minorEastAsia"/>
          <w:lang w:eastAsia="en-GB"/>
        </w:rPr>
        <w:t>Extraordinary council meetings</w:t>
      </w:r>
      <w:r w:rsidR="009A548E">
        <w:rPr>
          <w:rFonts w:eastAsiaTheme="minorEastAsia"/>
          <w:lang w:eastAsia="en-GB"/>
        </w:rPr>
        <w:t xml:space="preserve"> of the council and committees and sub-committees</w:t>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r>
      <w:r w:rsidR="00495160">
        <w:rPr>
          <w:rFonts w:eastAsiaTheme="minorEastAsia"/>
          <w:lang w:eastAsia="en-GB"/>
        </w:rPr>
        <w:tab/>
        <w:t>9</w:t>
      </w:r>
    </w:p>
    <w:p w14:paraId="1B817B2A" w14:textId="2E39C2B2" w:rsidR="009A548E" w:rsidRDefault="009A548E" w:rsidP="009F2A06">
      <w:pPr>
        <w:pStyle w:val="ListParagraph"/>
        <w:numPr>
          <w:ilvl w:val="0"/>
          <w:numId w:val="46"/>
        </w:numPr>
        <w:rPr>
          <w:rFonts w:eastAsiaTheme="minorEastAsia"/>
          <w:lang w:eastAsia="en-GB"/>
        </w:rPr>
      </w:pPr>
      <w:r>
        <w:rPr>
          <w:rFonts w:eastAsiaTheme="minorEastAsia"/>
          <w:lang w:eastAsia="en-GB"/>
        </w:rPr>
        <w:t>Previous resolutions</w:t>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t>10</w:t>
      </w:r>
    </w:p>
    <w:p w14:paraId="60F2B6E1" w14:textId="32541039" w:rsidR="009A548E" w:rsidRDefault="009A548E" w:rsidP="009F2A06">
      <w:pPr>
        <w:pStyle w:val="ListParagraph"/>
        <w:numPr>
          <w:ilvl w:val="0"/>
          <w:numId w:val="46"/>
        </w:numPr>
        <w:rPr>
          <w:rFonts w:eastAsiaTheme="minorEastAsia"/>
          <w:lang w:eastAsia="en-GB"/>
        </w:rPr>
      </w:pPr>
      <w:r>
        <w:rPr>
          <w:rFonts w:eastAsiaTheme="minorEastAsia"/>
          <w:lang w:eastAsia="en-GB"/>
        </w:rPr>
        <w:t>Voting on appointments</w:t>
      </w:r>
      <w:r w:rsidR="00523042">
        <w:rPr>
          <w:rFonts w:eastAsiaTheme="minorEastAsia"/>
          <w:lang w:eastAsia="en-GB"/>
        </w:rPr>
        <w:tab/>
      </w:r>
      <w:r w:rsidR="00523042">
        <w:rPr>
          <w:rFonts w:eastAsiaTheme="minorEastAsia"/>
          <w:lang w:eastAsia="en-GB"/>
        </w:rPr>
        <w:tab/>
      </w:r>
      <w:r w:rsidR="00523042">
        <w:rPr>
          <w:rFonts w:eastAsiaTheme="minorEastAsia"/>
          <w:lang w:eastAsia="en-GB"/>
        </w:rPr>
        <w:tab/>
      </w:r>
      <w:r w:rsidR="00523042">
        <w:rPr>
          <w:rFonts w:eastAsiaTheme="minorEastAsia"/>
          <w:lang w:eastAsia="en-GB"/>
        </w:rPr>
        <w:tab/>
      </w:r>
      <w:r w:rsidR="00523042">
        <w:rPr>
          <w:rFonts w:eastAsiaTheme="minorEastAsia"/>
          <w:lang w:eastAsia="en-GB"/>
        </w:rPr>
        <w:tab/>
      </w:r>
      <w:r w:rsidR="00523042">
        <w:rPr>
          <w:rFonts w:eastAsiaTheme="minorEastAsia"/>
          <w:lang w:eastAsia="en-GB"/>
        </w:rPr>
        <w:tab/>
      </w:r>
      <w:r w:rsidR="00523042">
        <w:rPr>
          <w:rFonts w:eastAsiaTheme="minorEastAsia"/>
          <w:lang w:eastAsia="en-GB"/>
        </w:rPr>
        <w:tab/>
        <w:t>1</w:t>
      </w:r>
      <w:r w:rsidR="00C57389">
        <w:rPr>
          <w:rFonts w:eastAsiaTheme="minorEastAsia"/>
          <w:lang w:eastAsia="en-GB"/>
        </w:rPr>
        <w:t>1</w:t>
      </w:r>
    </w:p>
    <w:p w14:paraId="4B3D93B5" w14:textId="1E0F0465" w:rsidR="009A548E" w:rsidRDefault="003A29FD" w:rsidP="009F2A06">
      <w:pPr>
        <w:pStyle w:val="ListParagraph"/>
        <w:numPr>
          <w:ilvl w:val="0"/>
          <w:numId w:val="46"/>
        </w:numPr>
        <w:rPr>
          <w:rFonts w:eastAsiaTheme="minorEastAsia"/>
          <w:lang w:eastAsia="en-GB"/>
        </w:rPr>
      </w:pPr>
      <w:r>
        <w:rPr>
          <w:rFonts w:eastAsiaTheme="minorEastAsia"/>
          <w:lang w:eastAsia="en-GB"/>
        </w:rPr>
        <w:t>Motions for a meeting that require written notice to be given to the Proper Officer</w:t>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t>1</w:t>
      </w:r>
      <w:r w:rsidR="00C57389">
        <w:rPr>
          <w:rFonts w:eastAsiaTheme="minorEastAsia"/>
          <w:lang w:eastAsia="en-GB"/>
        </w:rPr>
        <w:t>1</w:t>
      </w:r>
    </w:p>
    <w:p w14:paraId="266ABB9A" w14:textId="4820DC54" w:rsidR="003A29FD" w:rsidRDefault="00B91EC9" w:rsidP="009F2A06">
      <w:pPr>
        <w:pStyle w:val="ListParagraph"/>
        <w:numPr>
          <w:ilvl w:val="0"/>
          <w:numId w:val="46"/>
        </w:numPr>
        <w:rPr>
          <w:rFonts w:eastAsiaTheme="minorEastAsia"/>
          <w:lang w:eastAsia="en-GB"/>
        </w:rPr>
      </w:pPr>
      <w:r>
        <w:rPr>
          <w:rFonts w:eastAsiaTheme="minorEastAsia"/>
          <w:lang w:eastAsia="en-GB"/>
        </w:rPr>
        <w:t>Motions at a meeting that do not require written notice</w:t>
      </w:r>
      <w:r w:rsidR="00074318">
        <w:rPr>
          <w:rFonts w:eastAsiaTheme="minorEastAsia"/>
          <w:lang w:eastAsia="en-GB"/>
        </w:rPr>
        <w:tab/>
      </w:r>
      <w:r w:rsidR="00074318">
        <w:rPr>
          <w:rFonts w:eastAsiaTheme="minorEastAsia"/>
          <w:lang w:eastAsia="en-GB"/>
        </w:rPr>
        <w:tab/>
      </w:r>
      <w:r w:rsidR="00074318">
        <w:rPr>
          <w:rFonts w:eastAsiaTheme="minorEastAsia"/>
          <w:lang w:eastAsia="en-GB"/>
        </w:rPr>
        <w:tab/>
        <w:t>1</w:t>
      </w:r>
      <w:r w:rsidR="00523042">
        <w:rPr>
          <w:rFonts w:eastAsiaTheme="minorEastAsia"/>
          <w:lang w:eastAsia="en-GB"/>
        </w:rPr>
        <w:t>2</w:t>
      </w:r>
    </w:p>
    <w:p w14:paraId="4D365992" w14:textId="3FD8D14E" w:rsidR="00B91EC9" w:rsidRDefault="00B91EC9" w:rsidP="009F2A06">
      <w:pPr>
        <w:pStyle w:val="ListParagraph"/>
        <w:numPr>
          <w:ilvl w:val="0"/>
          <w:numId w:val="46"/>
        </w:numPr>
        <w:rPr>
          <w:rFonts w:eastAsiaTheme="minorEastAsia"/>
          <w:lang w:eastAsia="en-GB"/>
        </w:rPr>
      </w:pPr>
      <w:r>
        <w:rPr>
          <w:rFonts w:eastAsiaTheme="minorEastAsia"/>
          <w:lang w:eastAsia="en-GB"/>
        </w:rPr>
        <w:t xml:space="preserve">Management of information </w:t>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t>12</w:t>
      </w:r>
    </w:p>
    <w:p w14:paraId="25B95FFA" w14:textId="7FCA948D" w:rsidR="00B91EC9" w:rsidRDefault="00B91EC9" w:rsidP="009F2A06">
      <w:pPr>
        <w:pStyle w:val="ListParagraph"/>
        <w:numPr>
          <w:ilvl w:val="0"/>
          <w:numId w:val="46"/>
        </w:numPr>
        <w:rPr>
          <w:rFonts w:eastAsiaTheme="minorEastAsia"/>
          <w:lang w:eastAsia="en-GB"/>
        </w:rPr>
      </w:pPr>
      <w:r>
        <w:rPr>
          <w:rFonts w:eastAsiaTheme="minorEastAsia"/>
          <w:lang w:eastAsia="en-GB"/>
        </w:rPr>
        <w:t>Draft minutes</w:t>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t>13</w:t>
      </w:r>
    </w:p>
    <w:p w14:paraId="61A8854C" w14:textId="4913773E" w:rsidR="00B91EC9" w:rsidRDefault="00B91EC9" w:rsidP="009F2A06">
      <w:pPr>
        <w:pStyle w:val="ListParagraph"/>
        <w:numPr>
          <w:ilvl w:val="0"/>
          <w:numId w:val="46"/>
        </w:numPr>
        <w:rPr>
          <w:rFonts w:eastAsiaTheme="minorEastAsia"/>
          <w:lang w:eastAsia="en-GB"/>
        </w:rPr>
      </w:pPr>
      <w:r>
        <w:rPr>
          <w:rFonts w:eastAsiaTheme="minorEastAsia"/>
          <w:lang w:eastAsia="en-GB"/>
        </w:rPr>
        <w:t>Code of Conduct and dispensations</w:t>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r>
      <w:r w:rsidR="00074318">
        <w:rPr>
          <w:rFonts w:eastAsiaTheme="minorEastAsia"/>
          <w:lang w:eastAsia="en-GB"/>
        </w:rPr>
        <w:tab/>
        <w:t>14</w:t>
      </w:r>
    </w:p>
    <w:p w14:paraId="6F23F079" w14:textId="3AB83501" w:rsidR="00B91EC9" w:rsidRDefault="0049771A" w:rsidP="009F2A06">
      <w:pPr>
        <w:pStyle w:val="ListParagraph"/>
        <w:numPr>
          <w:ilvl w:val="0"/>
          <w:numId w:val="46"/>
        </w:numPr>
        <w:rPr>
          <w:rFonts w:eastAsiaTheme="minorEastAsia"/>
          <w:lang w:eastAsia="en-GB"/>
        </w:rPr>
      </w:pPr>
      <w:r>
        <w:rPr>
          <w:rFonts w:eastAsiaTheme="minorEastAsia"/>
          <w:lang w:eastAsia="en-GB"/>
        </w:rPr>
        <w:t>Code of Conduct com</w:t>
      </w:r>
      <w:r w:rsidR="00EB7E0E">
        <w:rPr>
          <w:rFonts w:eastAsiaTheme="minorEastAsia"/>
          <w:lang w:eastAsia="en-GB"/>
        </w:rPr>
        <w:t xml:space="preserve">plaints            </w:t>
      </w:r>
      <w:r w:rsidR="00146CB8">
        <w:rPr>
          <w:rFonts w:eastAsiaTheme="minorEastAsia"/>
          <w:lang w:eastAsia="en-GB"/>
        </w:rPr>
        <w:tab/>
      </w:r>
      <w:r w:rsidR="00146CB8">
        <w:rPr>
          <w:rFonts w:eastAsiaTheme="minorEastAsia"/>
          <w:lang w:eastAsia="en-GB"/>
        </w:rPr>
        <w:tab/>
      </w:r>
      <w:r w:rsidR="00146CB8">
        <w:rPr>
          <w:rFonts w:eastAsiaTheme="minorEastAsia"/>
          <w:lang w:eastAsia="en-GB"/>
        </w:rPr>
        <w:tab/>
      </w:r>
      <w:r w:rsidR="00146CB8">
        <w:rPr>
          <w:rFonts w:eastAsiaTheme="minorEastAsia"/>
          <w:lang w:eastAsia="en-GB"/>
        </w:rPr>
        <w:tab/>
      </w:r>
      <w:r w:rsidR="00146CB8">
        <w:rPr>
          <w:rFonts w:eastAsiaTheme="minorEastAsia"/>
          <w:lang w:eastAsia="en-GB"/>
        </w:rPr>
        <w:tab/>
      </w:r>
      <w:r w:rsidR="00146CB8">
        <w:rPr>
          <w:rFonts w:eastAsiaTheme="minorEastAsia"/>
          <w:lang w:eastAsia="en-GB"/>
        </w:rPr>
        <w:tab/>
      </w:r>
      <w:r w:rsidR="00EB7E0E">
        <w:rPr>
          <w:rFonts w:eastAsiaTheme="minorEastAsia"/>
          <w:lang w:eastAsia="en-GB"/>
        </w:rPr>
        <w:t>15</w:t>
      </w:r>
    </w:p>
    <w:p w14:paraId="348FA1C2" w14:textId="2453CF19" w:rsidR="0049771A" w:rsidRDefault="0049771A" w:rsidP="009F2A06">
      <w:pPr>
        <w:pStyle w:val="ListParagraph"/>
        <w:numPr>
          <w:ilvl w:val="0"/>
          <w:numId w:val="46"/>
        </w:numPr>
        <w:rPr>
          <w:rFonts w:eastAsiaTheme="minorEastAsia"/>
          <w:lang w:eastAsia="en-GB"/>
        </w:rPr>
      </w:pPr>
      <w:r>
        <w:rPr>
          <w:rFonts w:eastAsiaTheme="minorEastAsia"/>
          <w:lang w:eastAsia="en-GB"/>
        </w:rPr>
        <w:t>Proper Officer</w:t>
      </w:r>
      <w:r w:rsidR="00EB7E0E">
        <w:rPr>
          <w:rFonts w:eastAsiaTheme="minorEastAsia"/>
          <w:lang w:eastAsia="en-GB"/>
        </w:rPr>
        <w:tab/>
      </w:r>
      <w:r w:rsidR="00EB7E0E">
        <w:rPr>
          <w:rFonts w:eastAsiaTheme="minorEastAsia"/>
          <w:lang w:eastAsia="en-GB"/>
        </w:rPr>
        <w:tab/>
      </w:r>
      <w:r w:rsidR="00EB7E0E">
        <w:rPr>
          <w:rFonts w:eastAsiaTheme="minorEastAsia"/>
          <w:lang w:eastAsia="en-GB"/>
        </w:rPr>
        <w:tab/>
      </w:r>
      <w:r w:rsidR="00EB7E0E">
        <w:rPr>
          <w:rFonts w:eastAsiaTheme="minorEastAsia"/>
          <w:lang w:eastAsia="en-GB"/>
        </w:rPr>
        <w:tab/>
      </w:r>
      <w:r w:rsidR="00EB7E0E">
        <w:rPr>
          <w:rFonts w:eastAsiaTheme="minorEastAsia"/>
          <w:lang w:eastAsia="en-GB"/>
        </w:rPr>
        <w:tab/>
      </w:r>
      <w:r w:rsidR="00EB7E0E">
        <w:rPr>
          <w:rFonts w:eastAsiaTheme="minorEastAsia"/>
          <w:lang w:eastAsia="en-GB"/>
        </w:rPr>
        <w:tab/>
      </w:r>
      <w:r w:rsidR="00EB7E0E">
        <w:rPr>
          <w:rFonts w:eastAsiaTheme="minorEastAsia"/>
          <w:lang w:eastAsia="en-GB"/>
        </w:rPr>
        <w:tab/>
      </w:r>
      <w:r w:rsidR="00EB7E0E">
        <w:rPr>
          <w:rFonts w:eastAsiaTheme="minorEastAsia"/>
          <w:lang w:eastAsia="en-GB"/>
        </w:rPr>
        <w:tab/>
      </w:r>
      <w:r w:rsidR="00EB7E0E">
        <w:rPr>
          <w:rFonts w:eastAsiaTheme="minorEastAsia"/>
          <w:lang w:eastAsia="en-GB"/>
        </w:rPr>
        <w:tab/>
        <w:t>16</w:t>
      </w:r>
    </w:p>
    <w:p w14:paraId="4A8B58A3" w14:textId="3A489888" w:rsidR="0049771A" w:rsidRDefault="0049771A" w:rsidP="009F2A06">
      <w:pPr>
        <w:pStyle w:val="ListParagraph"/>
        <w:numPr>
          <w:ilvl w:val="0"/>
          <w:numId w:val="46"/>
        </w:numPr>
        <w:rPr>
          <w:rFonts w:eastAsiaTheme="minorEastAsia"/>
          <w:lang w:eastAsia="en-GB"/>
        </w:rPr>
      </w:pPr>
      <w:r>
        <w:rPr>
          <w:rFonts w:eastAsiaTheme="minorEastAsia"/>
          <w:lang w:eastAsia="en-GB"/>
        </w:rPr>
        <w:t>Responsible Financial Officer</w:t>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B261D0">
        <w:rPr>
          <w:rFonts w:eastAsiaTheme="minorEastAsia"/>
          <w:lang w:eastAsia="en-GB"/>
        </w:rPr>
        <w:tab/>
        <w:t>17</w:t>
      </w:r>
    </w:p>
    <w:p w14:paraId="2A8915EA" w14:textId="63AAA62A" w:rsidR="0049771A" w:rsidRDefault="0049771A" w:rsidP="009F2A06">
      <w:pPr>
        <w:pStyle w:val="ListParagraph"/>
        <w:numPr>
          <w:ilvl w:val="0"/>
          <w:numId w:val="46"/>
        </w:numPr>
        <w:rPr>
          <w:rFonts w:eastAsiaTheme="minorEastAsia"/>
          <w:lang w:eastAsia="en-GB"/>
        </w:rPr>
      </w:pPr>
      <w:r>
        <w:rPr>
          <w:rFonts w:eastAsiaTheme="minorEastAsia"/>
          <w:lang w:eastAsia="en-GB"/>
        </w:rPr>
        <w:t>Accounts and Accounting Statements</w:t>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B261D0">
        <w:rPr>
          <w:rFonts w:eastAsiaTheme="minorEastAsia"/>
          <w:lang w:eastAsia="en-GB"/>
        </w:rPr>
        <w:tab/>
        <w:t>17</w:t>
      </w:r>
    </w:p>
    <w:p w14:paraId="0251BD81" w14:textId="269E4D9F" w:rsidR="0049771A" w:rsidRDefault="008F1B0A" w:rsidP="009F2A06">
      <w:pPr>
        <w:pStyle w:val="ListParagraph"/>
        <w:numPr>
          <w:ilvl w:val="0"/>
          <w:numId w:val="46"/>
        </w:numPr>
        <w:rPr>
          <w:rFonts w:eastAsiaTheme="minorEastAsia"/>
          <w:lang w:eastAsia="en-GB"/>
        </w:rPr>
      </w:pPr>
      <w:r>
        <w:rPr>
          <w:rFonts w:eastAsiaTheme="minorEastAsia"/>
          <w:lang w:eastAsia="en-GB"/>
        </w:rPr>
        <w:t>Financial Controls and procurement</w:t>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B261D0">
        <w:rPr>
          <w:rFonts w:eastAsiaTheme="minorEastAsia"/>
          <w:lang w:eastAsia="en-GB"/>
        </w:rPr>
        <w:tab/>
        <w:t>18</w:t>
      </w:r>
    </w:p>
    <w:p w14:paraId="7F1D2CAA" w14:textId="3FB7202C" w:rsidR="008F1B0A" w:rsidRDefault="008F1B0A" w:rsidP="009F2A06">
      <w:pPr>
        <w:pStyle w:val="ListParagraph"/>
        <w:numPr>
          <w:ilvl w:val="0"/>
          <w:numId w:val="46"/>
        </w:numPr>
        <w:rPr>
          <w:rFonts w:eastAsiaTheme="minorEastAsia"/>
          <w:lang w:eastAsia="en-GB"/>
        </w:rPr>
      </w:pPr>
      <w:r>
        <w:rPr>
          <w:rFonts w:eastAsiaTheme="minorEastAsia"/>
          <w:lang w:eastAsia="en-GB"/>
        </w:rPr>
        <w:t>Handling staff matters</w:t>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A14E9D">
        <w:rPr>
          <w:rFonts w:eastAsiaTheme="minorEastAsia"/>
          <w:lang w:eastAsia="en-GB"/>
        </w:rPr>
        <w:t>20</w:t>
      </w:r>
    </w:p>
    <w:p w14:paraId="360A8D84" w14:textId="3CDBD500" w:rsidR="008F1B0A" w:rsidRDefault="008F1B0A" w:rsidP="009F2A06">
      <w:pPr>
        <w:pStyle w:val="ListParagraph"/>
        <w:numPr>
          <w:ilvl w:val="0"/>
          <w:numId w:val="46"/>
        </w:numPr>
        <w:rPr>
          <w:rFonts w:eastAsiaTheme="minorEastAsia"/>
          <w:lang w:eastAsia="en-GB"/>
        </w:rPr>
      </w:pPr>
      <w:r>
        <w:rPr>
          <w:rFonts w:eastAsiaTheme="minorEastAsia"/>
          <w:lang w:eastAsia="en-GB"/>
        </w:rPr>
        <w:t xml:space="preserve">Responsibilities to provide information </w:t>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B261D0">
        <w:rPr>
          <w:rFonts w:eastAsiaTheme="minorEastAsia"/>
          <w:lang w:eastAsia="en-GB"/>
        </w:rPr>
        <w:tab/>
      </w:r>
      <w:r w:rsidR="00A14E9D">
        <w:rPr>
          <w:rFonts w:eastAsiaTheme="minorEastAsia"/>
          <w:lang w:eastAsia="en-GB"/>
        </w:rPr>
        <w:t>21</w:t>
      </w:r>
    </w:p>
    <w:p w14:paraId="5A5F120F" w14:textId="4B3EC99D" w:rsidR="008F1B0A" w:rsidRDefault="00DC227C" w:rsidP="009F2A06">
      <w:pPr>
        <w:pStyle w:val="ListParagraph"/>
        <w:numPr>
          <w:ilvl w:val="0"/>
          <w:numId w:val="46"/>
        </w:numPr>
        <w:rPr>
          <w:rFonts w:eastAsiaTheme="minorEastAsia"/>
          <w:lang w:eastAsia="en-GB"/>
        </w:rPr>
      </w:pPr>
      <w:r>
        <w:rPr>
          <w:rFonts w:eastAsiaTheme="minorEastAsia"/>
          <w:lang w:eastAsia="en-GB"/>
        </w:rPr>
        <w:t>Responsibilities under General Data Protection Regulations</w:t>
      </w:r>
      <w:r w:rsidR="0036639B">
        <w:rPr>
          <w:rFonts w:eastAsiaTheme="minorEastAsia"/>
          <w:lang w:eastAsia="en-GB"/>
        </w:rPr>
        <w:tab/>
      </w:r>
      <w:r w:rsidR="0036639B">
        <w:rPr>
          <w:rFonts w:eastAsiaTheme="minorEastAsia"/>
          <w:lang w:eastAsia="en-GB"/>
        </w:rPr>
        <w:tab/>
      </w:r>
      <w:r w:rsidR="0036639B">
        <w:rPr>
          <w:rFonts w:eastAsiaTheme="minorEastAsia"/>
          <w:lang w:eastAsia="en-GB"/>
        </w:rPr>
        <w:tab/>
      </w:r>
      <w:r w:rsidR="00A14E9D">
        <w:rPr>
          <w:rFonts w:eastAsiaTheme="minorEastAsia"/>
          <w:lang w:eastAsia="en-GB"/>
        </w:rPr>
        <w:t>21</w:t>
      </w:r>
    </w:p>
    <w:p w14:paraId="233AC797" w14:textId="11770A0C" w:rsidR="00DC227C" w:rsidRDefault="00DC227C" w:rsidP="009F2A06">
      <w:pPr>
        <w:pStyle w:val="ListParagraph"/>
        <w:numPr>
          <w:ilvl w:val="0"/>
          <w:numId w:val="46"/>
        </w:numPr>
        <w:rPr>
          <w:rFonts w:eastAsiaTheme="minorEastAsia"/>
          <w:lang w:eastAsia="en-GB"/>
        </w:rPr>
      </w:pPr>
      <w:r>
        <w:rPr>
          <w:rFonts w:eastAsiaTheme="minorEastAsia"/>
          <w:lang w:eastAsia="en-GB"/>
        </w:rPr>
        <w:t>Relations with press/media</w:t>
      </w:r>
      <w:r w:rsidR="0036639B">
        <w:rPr>
          <w:rFonts w:eastAsiaTheme="minorEastAsia"/>
          <w:lang w:eastAsia="en-GB"/>
        </w:rPr>
        <w:tab/>
      </w:r>
      <w:r w:rsidR="0036639B">
        <w:rPr>
          <w:rFonts w:eastAsiaTheme="minorEastAsia"/>
          <w:lang w:eastAsia="en-GB"/>
        </w:rPr>
        <w:tab/>
      </w:r>
      <w:r w:rsidR="0036639B">
        <w:rPr>
          <w:rFonts w:eastAsiaTheme="minorEastAsia"/>
          <w:lang w:eastAsia="en-GB"/>
        </w:rPr>
        <w:tab/>
      </w:r>
      <w:r w:rsidR="0036639B">
        <w:rPr>
          <w:rFonts w:eastAsiaTheme="minorEastAsia"/>
          <w:lang w:eastAsia="en-GB"/>
        </w:rPr>
        <w:tab/>
      </w:r>
      <w:r w:rsidR="0036639B">
        <w:rPr>
          <w:rFonts w:eastAsiaTheme="minorEastAsia"/>
          <w:lang w:eastAsia="en-GB"/>
        </w:rPr>
        <w:tab/>
      </w:r>
      <w:r w:rsidR="0036639B">
        <w:rPr>
          <w:rFonts w:eastAsiaTheme="minorEastAsia"/>
          <w:lang w:eastAsia="en-GB"/>
        </w:rPr>
        <w:tab/>
      </w:r>
      <w:r w:rsidR="0036639B">
        <w:rPr>
          <w:rFonts w:eastAsiaTheme="minorEastAsia"/>
          <w:lang w:eastAsia="en-GB"/>
        </w:rPr>
        <w:tab/>
      </w:r>
      <w:r w:rsidR="00A14E9D">
        <w:rPr>
          <w:rFonts w:eastAsiaTheme="minorEastAsia"/>
          <w:lang w:eastAsia="en-GB"/>
        </w:rPr>
        <w:t>21</w:t>
      </w:r>
    </w:p>
    <w:p w14:paraId="0EBD173E" w14:textId="49D22303" w:rsidR="00DC227C" w:rsidRDefault="00DC227C" w:rsidP="009F2A06">
      <w:pPr>
        <w:pStyle w:val="ListParagraph"/>
        <w:numPr>
          <w:ilvl w:val="0"/>
          <w:numId w:val="46"/>
        </w:numPr>
        <w:rPr>
          <w:rFonts w:eastAsiaTheme="minorEastAsia"/>
          <w:lang w:eastAsia="en-GB"/>
        </w:rPr>
      </w:pPr>
      <w:r>
        <w:rPr>
          <w:rFonts w:eastAsiaTheme="minorEastAsia"/>
          <w:lang w:eastAsia="en-GB"/>
        </w:rPr>
        <w:t>Execution and sealing of legal deeds</w:t>
      </w:r>
      <w:r w:rsidR="0036639B">
        <w:rPr>
          <w:rFonts w:eastAsiaTheme="minorEastAsia"/>
          <w:lang w:eastAsia="en-GB"/>
        </w:rPr>
        <w:tab/>
      </w:r>
      <w:r w:rsidR="0036639B">
        <w:rPr>
          <w:rFonts w:eastAsiaTheme="minorEastAsia"/>
          <w:lang w:eastAsia="en-GB"/>
        </w:rPr>
        <w:tab/>
      </w:r>
      <w:r w:rsidR="0036639B">
        <w:rPr>
          <w:rFonts w:eastAsiaTheme="minorEastAsia"/>
          <w:lang w:eastAsia="en-GB"/>
        </w:rPr>
        <w:tab/>
      </w:r>
      <w:r w:rsidR="0036639B">
        <w:rPr>
          <w:rFonts w:eastAsiaTheme="minorEastAsia"/>
          <w:lang w:eastAsia="en-GB"/>
        </w:rPr>
        <w:tab/>
      </w:r>
      <w:r w:rsidR="0036639B">
        <w:rPr>
          <w:rFonts w:eastAsiaTheme="minorEastAsia"/>
          <w:lang w:eastAsia="en-GB"/>
        </w:rPr>
        <w:tab/>
      </w:r>
      <w:r w:rsidR="0036639B">
        <w:rPr>
          <w:rFonts w:eastAsiaTheme="minorEastAsia"/>
          <w:lang w:eastAsia="en-GB"/>
        </w:rPr>
        <w:tab/>
        <w:t>2</w:t>
      </w:r>
      <w:r w:rsidR="00C57389">
        <w:rPr>
          <w:rFonts w:eastAsiaTheme="minorEastAsia"/>
          <w:lang w:eastAsia="en-GB"/>
        </w:rPr>
        <w:t>2</w:t>
      </w:r>
    </w:p>
    <w:p w14:paraId="0EA9D6C4" w14:textId="46A6D28C" w:rsidR="00DC227C" w:rsidRDefault="00C3248D" w:rsidP="009F2A06">
      <w:pPr>
        <w:pStyle w:val="ListParagraph"/>
        <w:numPr>
          <w:ilvl w:val="0"/>
          <w:numId w:val="46"/>
        </w:numPr>
        <w:rPr>
          <w:rFonts w:eastAsiaTheme="minorEastAsia"/>
          <w:lang w:eastAsia="en-GB"/>
        </w:rPr>
      </w:pPr>
      <w:r>
        <w:rPr>
          <w:rFonts w:eastAsiaTheme="minorEastAsia"/>
          <w:lang w:eastAsia="en-GB"/>
        </w:rPr>
        <w:t>Communicating with District and County or Unitary councillors</w:t>
      </w:r>
      <w:r w:rsidR="0036639B">
        <w:rPr>
          <w:rFonts w:eastAsiaTheme="minorEastAsia"/>
          <w:lang w:eastAsia="en-GB"/>
        </w:rPr>
        <w:tab/>
      </w:r>
      <w:r w:rsidR="0036639B">
        <w:rPr>
          <w:rFonts w:eastAsiaTheme="minorEastAsia"/>
          <w:lang w:eastAsia="en-GB"/>
        </w:rPr>
        <w:tab/>
      </w:r>
      <w:r w:rsidR="00267ACF">
        <w:rPr>
          <w:rFonts w:eastAsiaTheme="minorEastAsia"/>
          <w:lang w:eastAsia="en-GB"/>
        </w:rPr>
        <w:t>2</w:t>
      </w:r>
      <w:r w:rsidR="00C57389">
        <w:rPr>
          <w:rFonts w:eastAsiaTheme="minorEastAsia"/>
          <w:lang w:eastAsia="en-GB"/>
        </w:rPr>
        <w:t>2</w:t>
      </w:r>
    </w:p>
    <w:p w14:paraId="7FC440E6" w14:textId="6F88D2B9" w:rsidR="00C3248D" w:rsidRDefault="00C3248D" w:rsidP="009F2A06">
      <w:pPr>
        <w:pStyle w:val="ListParagraph"/>
        <w:numPr>
          <w:ilvl w:val="0"/>
          <w:numId w:val="46"/>
        </w:numPr>
        <w:rPr>
          <w:rFonts w:eastAsiaTheme="minorEastAsia"/>
          <w:lang w:eastAsia="en-GB"/>
        </w:rPr>
      </w:pPr>
      <w:r>
        <w:rPr>
          <w:rFonts w:eastAsiaTheme="minorEastAsia"/>
          <w:lang w:eastAsia="en-GB"/>
        </w:rPr>
        <w:t xml:space="preserve">Restrictions on councillor activity </w:t>
      </w:r>
      <w:r w:rsidR="00267ACF">
        <w:rPr>
          <w:rFonts w:eastAsiaTheme="minorEastAsia"/>
          <w:lang w:eastAsia="en-GB"/>
        </w:rPr>
        <w:tab/>
      </w:r>
      <w:r w:rsidR="00267ACF">
        <w:rPr>
          <w:rFonts w:eastAsiaTheme="minorEastAsia"/>
          <w:lang w:eastAsia="en-GB"/>
        </w:rPr>
        <w:tab/>
      </w:r>
      <w:r w:rsidR="00267ACF">
        <w:rPr>
          <w:rFonts w:eastAsiaTheme="minorEastAsia"/>
          <w:lang w:eastAsia="en-GB"/>
        </w:rPr>
        <w:tab/>
      </w:r>
      <w:r w:rsidR="00267ACF">
        <w:rPr>
          <w:rFonts w:eastAsiaTheme="minorEastAsia"/>
          <w:lang w:eastAsia="en-GB"/>
        </w:rPr>
        <w:tab/>
      </w:r>
      <w:r w:rsidR="00267ACF">
        <w:rPr>
          <w:rFonts w:eastAsiaTheme="minorEastAsia"/>
          <w:lang w:eastAsia="en-GB"/>
        </w:rPr>
        <w:tab/>
      </w:r>
      <w:r w:rsidR="00267ACF">
        <w:rPr>
          <w:rFonts w:eastAsiaTheme="minorEastAsia"/>
          <w:lang w:eastAsia="en-GB"/>
        </w:rPr>
        <w:tab/>
        <w:t>2</w:t>
      </w:r>
      <w:r w:rsidR="00C57389">
        <w:rPr>
          <w:rFonts w:eastAsiaTheme="minorEastAsia"/>
          <w:lang w:eastAsia="en-GB"/>
        </w:rPr>
        <w:t>2</w:t>
      </w:r>
    </w:p>
    <w:p w14:paraId="57D33640" w14:textId="282F9D22" w:rsidR="00C3248D" w:rsidRPr="009F2A06" w:rsidRDefault="00C3248D" w:rsidP="009F2A06">
      <w:pPr>
        <w:pStyle w:val="ListParagraph"/>
        <w:numPr>
          <w:ilvl w:val="0"/>
          <w:numId w:val="46"/>
        </w:numPr>
        <w:rPr>
          <w:rFonts w:eastAsiaTheme="minorEastAsia"/>
          <w:lang w:eastAsia="en-GB"/>
        </w:rPr>
      </w:pPr>
      <w:r>
        <w:rPr>
          <w:rFonts w:eastAsiaTheme="minorEastAsia"/>
          <w:lang w:eastAsia="en-GB"/>
        </w:rPr>
        <w:t>Standing orders generally</w:t>
      </w:r>
      <w:r w:rsidR="00267ACF">
        <w:rPr>
          <w:rFonts w:eastAsiaTheme="minorEastAsia"/>
          <w:lang w:eastAsia="en-GB"/>
        </w:rPr>
        <w:tab/>
      </w:r>
      <w:r w:rsidR="00267ACF">
        <w:rPr>
          <w:rFonts w:eastAsiaTheme="minorEastAsia"/>
          <w:lang w:eastAsia="en-GB"/>
        </w:rPr>
        <w:tab/>
      </w:r>
      <w:r w:rsidR="00267ACF">
        <w:rPr>
          <w:rFonts w:eastAsiaTheme="minorEastAsia"/>
          <w:lang w:eastAsia="en-GB"/>
        </w:rPr>
        <w:tab/>
      </w:r>
      <w:r w:rsidR="00267ACF">
        <w:rPr>
          <w:rFonts w:eastAsiaTheme="minorEastAsia"/>
          <w:lang w:eastAsia="en-GB"/>
        </w:rPr>
        <w:tab/>
      </w:r>
      <w:r w:rsidR="00267ACF">
        <w:rPr>
          <w:rFonts w:eastAsiaTheme="minorEastAsia"/>
          <w:lang w:eastAsia="en-GB"/>
        </w:rPr>
        <w:tab/>
      </w:r>
      <w:r w:rsidR="00267ACF">
        <w:rPr>
          <w:rFonts w:eastAsiaTheme="minorEastAsia"/>
          <w:lang w:eastAsia="en-GB"/>
        </w:rPr>
        <w:tab/>
      </w:r>
      <w:r w:rsidR="00267ACF">
        <w:rPr>
          <w:rFonts w:eastAsiaTheme="minorEastAsia"/>
          <w:lang w:eastAsia="en-GB"/>
        </w:rPr>
        <w:tab/>
        <w:t>2</w:t>
      </w:r>
      <w:r w:rsidR="00C57389">
        <w:rPr>
          <w:rFonts w:eastAsiaTheme="minorEastAsia"/>
          <w:lang w:eastAsia="en-GB"/>
        </w:rPr>
        <w:t>2</w:t>
      </w:r>
    </w:p>
    <w:p w14:paraId="375E2D9E" w14:textId="2CC2400A" w:rsidR="000607EA" w:rsidRPr="000607EA" w:rsidRDefault="000607EA" w:rsidP="00326C2A">
      <w:pPr>
        <w:pStyle w:val="ListParagraph"/>
        <w:rPr>
          <w:lang w:bidi="en-US"/>
        </w:rPr>
      </w:pPr>
      <w:bookmarkStart w:id="0" w:name="_Toc359336483"/>
    </w:p>
    <w:p w14:paraId="1894DF7A" w14:textId="77777777" w:rsidR="00A30FF6" w:rsidRDefault="00A30FF6" w:rsidP="00A30FF6">
      <w:pPr>
        <w:spacing w:line="276" w:lineRule="auto"/>
        <w:rPr>
          <w:rFonts w:ascii="Arial" w:hAnsi="Arial" w:cs="Arial"/>
          <w:b/>
          <w:sz w:val="22"/>
          <w:szCs w:val="22"/>
        </w:rPr>
      </w:pPr>
    </w:p>
    <w:p w14:paraId="224DFFBC" w14:textId="77777777" w:rsidR="00A30FF6" w:rsidRDefault="00A30FF6" w:rsidP="00A30FF6">
      <w:pPr>
        <w:spacing w:line="276" w:lineRule="auto"/>
        <w:rPr>
          <w:rFonts w:ascii="Arial" w:hAnsi="Arial" w:cs="Arial"/>
          <w:b/>
          <w:sz w:val="22"/>
          <w:szCs w:val="22"/>
        </w:rPr>
      </w:pPr>
    </w:p>
    <w:p w14:paraId="03DD0669" w14:textId="77777777" w:rsidR="00C57389" w:rsidRDefault="00C57389" w:rsidP="00A30FF6">
      <w:pPr>
        <w:spacing w:line="276" w:lineRule="auto"/>
        <w:rPr>
          <w:rFonts w:ascii="Arial" w:hAnsi="Arial" w:cs="Arial"/>
          <w:b/>
          <w:sz w:val="22"/>
          <w:szCs w:val="22"/>
        </w:rPr>
      </w:pPr>
    </w:p>
    <w:p w14:paraId="5D5DA942" w14:textId="77777777" w:rsidR="00C57389" w:rsidRDefault="00C57389" w:rsidP="00A30FF6">
      <w:pPr>
        <w:spacing w:line="276" w:lineRule="auto"/>
        <w:rPr>
          <w:rFonts w:ascii="Arial" w:hAnsi="Arial" w:cs="Arial"/>
          <w:b/>
          <w:sz w:val="22"/>
          <w:szCs w:val="22"/>
        </w:rPr>
      </w:pPr>
    </w:p>
    <w:p w14:paraId="61C50FD1" w14:textId="77777777" w:rsidR="00C57389" w:rsidRDefault="00C57389" w:rsidP="00A30FF6">
      <w:pPr>
        <w:spacing w:line="276" w:lineRule="auto"/>
        <w:rPr>
          <w:rFonts w:ascii="Arial" w:hAnsi="Arial" w:cs="Arial"/>
          <w:b/>
          <w:sz w:val="22"/>
          <w:szCs w:val="22"/>
        </w:rPr>
      </w:pPr>
    </w:p>
    <w:p w14:paraId="792A1975" w14:textId="77777777" w:rsidR="00C57389" w:rsidRDefault="00C57389" w:rsidP="00A30FF6">
      <w:pPr>
        <w:spacing w:line="276" w:lineRule="auto"/>
        <w:rPr>
          <w:rFonts w:ascii="Arial" w:hAnsi="Arial" w:cs="Arial"/>
          <w:b/>
          <w:sz w:val="22"/>
          <w:szCs w:val="22"/>
        </w:rPr>
      </w:pPr>
    </w:p>
    <w:p w14:paraId="2558982B" w14:textId="77777777" w:rsidR="00A30FF6" w:rsidRDefault="00A30FF6" w:rsidP="00A30FF6">
      <w:pPr>
        <w:spacing w:line="276" w:lineRule="auto"/>
        <w:rPr>
          <w:rFonts w:ascii="Arial" w:hAnsi="Arial" w:cs="Arial"/>
          <w:b/>
          <w:sz w:val="22"/>
          <w:szCs w:val="22"/>
        </w:rPr>
      </w:pPr>
    </w:p>
    <w:p w14:paraId="52D262AE" w14:textId="4CF21162" w:rsidR="00A30FF6" w:rsidRPr="00616F7D" w:rsidRDefault="00A30FF6" w:rsidP="004D28DD">
      <w:pPr>
        <w:pStyle w:val="Heading1"/>
        <w:numPr>
          <w:ilvl w:val="0"/>
          <w:numId w:val="47"/>
        </w:numPr>
        <w:spacing w:before="0" w:after="200" w:line="276" w:lineRule="auto"/>
        <w:rPr>
          <w:rFonts w:ascii="Arial" w:hAnsi="Arial" w:cs="Arial"/>
          <w:b/>
          <w:szCs w:val="22"/>
        </w:rPr>
      </w:pPr>
      <w:bookmarkStart w:id="1" w:name="_Toc509571990"/>
      <w:r w:rsidRPr="00D17972">
        <w:rPr>
          <w:rFonts w:ascii="Arial" w:hAnsi="Arial" w:cs="Arial"/>
          <w:b/>
          <w:sz w:val="28"/>
        </w:rPr>
        <w:t>RULES OF DEBATE AT MEETINGS</w:t>
      </w:r>
      <w:bookmarkEnd w:id="0"/>
      <w:bookmarkEnd w:id="1"/>
      <w:r>
        <w:rPr>
          <w:rFonts w:ascii="Arial" w:hAnsi="Arial" w:cs="Arial"/>
          <w:b/>
          <w:szCs w:val="22"/>
        </w:rPr>
        <w:br/>
      </w:r>
    </w:p>
    <w:p w14:paraId="6C20801E" w14:textId="77777777" w:rsidR="00A30FF6" w:rsidRPr="001C2A1D" w:rsidRDefault="00A30FF6" w:rsidP="00A30FF6">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w:t>
      </w:r>
      <w:r w:rsidRPr="001C2A1D">
        <w:rPr>
          <w:rFonts w:ascii="Arial" w:hAnsi="Arial" w:cs="Arial"/>
          <w:color w:val="000000"/>
          <w:sz w:val="22"/>
          <w:szCs w:val="22"/>
          <w:lang w:bidi="en-US"/>
        </w:rPr>
        <w:lastRenderedPageBreak/>
        <w:t xml:space="preserve">the order is changed at the discretion of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5DFEB65" w14:textId="77777777" w:rsidR="00A30FF6" w:rsidRPr="001C2A1D" w:rsidRDefault="00A30FF6" w:rsidP="00A30FF6">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6A565C21" w14:textId="77777777" w:rsidR="00A30FF6" w:rsidRPr="001C2A1D" w:rsidRDefault="00A30FF6" w:rsidP="00A30FF6">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0E19410C" w14:textId="77777777" w:rsidR="00A30FF6" w:rsidRPr="001C2A1D" w:rsidRDefault="00A30FF6" w:rsidP="00A30FF6">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9E121C7" w14:textId="77777777" w:rsidR="00A30FF6" w:rsidRPr="001C2A1D" w:rsidRDefault="00A30FF6" w:rsidP="00A30FF6">
      <w:pPr>
        <w:numPr>
          <w:ilvl w:val="0"/>
          <w:numId w:val="7"/>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4CD9C6E1" w14:textId="77777777" w:rsidR="00A30FF6" w:rsidRPr="001C2A1D" w:rsidRDefault="00A30FF6" w:rsidP="00A30FF6">
      <w:pPr>
        <w:numPr>
          <w:ilvl w:val="0"/>
          <w:numId w:val="7"/>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 (as amended) becomes the substantive motion upon which further amendment(s) may be moved.</w:t>
      </w:r>
    </w:p>
    <w:p w14:paraId="59AF7BAE" w14:textId="77777777" w:rsidR="00A30FF6" w:rsidRPr="001C2A1D" w:rsidRDefault="00A30FF6" w:rsidP="00A30FF6">
      <w:pPr>
        <w:numPr>
          <w:ilvl w:val="0"/>
          <w:numId w:val="7"/>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3C28A92A" w14:textId="77777777" w:rsidR="00A30FF6" w:rsidRPr="001C2A1D" w:rsidRDefault="00A30FF6" w:rsidP="00A30FF6">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7EEE79C2" w14:textId="77777777" w:rsidR="00A30FF6" w:rsidRPr="001C2A1D" w:rsidRDefault="00A30FF6" w:rsidP="00A30FF6">
      <w:pPr>
        <w:numPr>
          <w:ilvl w:val="0"/>
          <w:numId w:val="7"/>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1DC20EF3" w14:textId="77777777" w:rsidR="00A30FF6" w:rsidRPr="001C2A1D" w:rsidRDefault="00A30FF6" w:rsidP="00A30FF6">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38C44357" w14:textId="3DBF45BA" w:rsidR="00A30FF6" w:rsidRPr="001C2A1D" w:rsidRDefault="00A30FF6" w:rsidP="00A30FF6">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5C5829E2" w14:textId="77777777" w:rsidR="00A30FF6" w:rsidRPr="001C2A1D" w:rsidRDefault="00A30FF6" w:rsidP="00A30FF6">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3D4BB5AB" w14:textId="77777777" w:rsidR="00A30FF6" w:rsidRPr="001C2A1D" w:rsidRDefault="00A30FF6" w:rsidP="00A30FF6">
      <w:pPr>
        <w:numPr>
          <w:ilvl w:val="0"/>
          <w:numId w:val="7"/>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1C85308C" w14:textId="77777777" w:rsidR="00A30FF6" w:rsidRPr="001C2A1D" w:rsidRDefault="00A30FF6" w:rsidP="00A30FF6">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 either at the end of debate on 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3CA43304" w14:textId="77777777" w:rsidR="00A30FF6" w:rsidRPr="001C2A1D" w:rsidRDefault="00A30FF6" w:rsidP="00A30FF6">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0245F739" w14:textId="77777777" w:rsidR="00A30FF6" w:rsidRPr="001C2A1D" w:rsidRDefault="00A30FF6" w:rsidP="00A30FF6">
      <w:pPr>
        <w:pStyle w:val="ListParagraph"/>
        <w:widowControl w:val="0"/>
        <w:numPr>
          <w:ilvl w:val="0"/>
          <w:numId w:val="36"/>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512A0638" w14:textId="77777777" w:rsidR="00A30FF6" w:rsidRPr="001C2A1D" w:rsidRDefault="00A30FF6" w:rsidP="00A30FF6">
      <w:pPr>
        <w:pStyle w:val="ListParagraph"/>
        <w:widowControl w:val="0"/>
        <w:numPr>
          <w:ilvl w:val="0"/>
          <w:numId w:val="36"/>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w:t>
      </w:r>
      <w:r w:rsidRPr="001C2A1D">
        <w:rPr>
          <w:rFonts w:ascii="Arial" w:hAnsi="Arial" w:cs="Arial"/>
          <w:color w:val="000000"/>
          <w:sz w:val="22"/>
          <w:szCs w:val="22"/>
          <w:lang w:bidi="en-US"/>
        </w:rPr>
        <w:lastRenderedPageBreak/>
        <w:t xml:space="preserve">amended since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543D7B3F" w14:textId="77777777" w:rsidR="00A30FF6" w:rsidRPr="001C2A1D" w:rsidRDefault="00A30FF6" w:rsidP="00A30FF6">
      <w:pPr>
        <w:pStyle w:val="ListParagraph"/>
        <w:widowControl w:val="0"/>
        <w:numPr>
          <w:ilvl w:val="0"/>
          <w:numId w:val="36"/>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55ADF5C1" w14:textId="77777777" w:rsidR="00A30FF6" w:rsidRPr="001C2A1D" w:rsidRDefault="00A30FF6" w:rsidP="00A30FF6">
      <w:pPr>
        <w:pStyle w:val="ListParagraph"/>
        <w:widowControl w:val="0"/>
        <w:numPr>
          <w:ilvl w:val="0"/>
          <w:numId w:val="36"/>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0DB9CD1A" w14:textId="77777777" w:rsidR="00A30FF6" w:rsidRPr="001C2A1D" w:rsidRDefault="00A30FF6" w:rsidP="00A30FF6">
      <w:pPr>
        <w:pStyle w:val="ListParagraph"/>
        <w:widowControl w:val="0"/>
        <w:numPr>
          <w:ilvl w:val="0"/>
          <w:numId w:val="36"/>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to exercise a right of reply.</w:t>
      </w:r>
    </w:p>
    <w:p w14:paraId="2BFE05B6" w14:textId="77777777" w:rsidR="00A30FF6" w:rsidRPr="001C2A1D" w:rsidRDefault="00A30FF6" w:rsidP="00A30FF6">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considers</w:t>
      </w:r>
      <w:proofErr w:type="gramEnd"/>
      <w:r w:rsidRPr="001C2A1D">
        <w:rPr>
          <w:rFonts w:ascii="Arial" w:hAnsi="Arial" w:cs="Arial"/>
          <w:color w:val="000000"/>
          <w:sz w:val="22"/>
          <w:szCs w:val="22"/>
          <w:lang w:bidi="en-US"/>
        </w:rPr>
        <w:t xml:space="preserve"> has been breached or specify the other irregularity in the proceedings of the meeting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is concerned by. </w:t>
      </w:r>
    </w:p>
    <w:p w14:paraId="4B2DD17C" w14:textId="77777777" w:rsidR="00A30FF6" w:rsidRPr="001C2A1D" w:rsidRDefault="00A30FF6" w:rsidP="00A30FF6">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37CA6EFE" w14:textId="77777777" w:rsidR="00A30FF6" w:rsidRPr="001C2A1D" w:rsidRDefault="00A30FF6" w:rsidP="00A30FF6">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10E428" w14:textId="77777777" w:rsidR="00A30FF6" w:rsidRPr="001C2A1D" w:rsidRDefault="00A30FF6" w:rsidP="00A30FF6">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5F0DC339" w14:textId="77777777" w:rsidR="00A30FF6" w:rsidRPr="001C2A1D" w:rsidRDefault="00A30FF6" w:rsidP="00A30FF6">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2E0742BE" w14:textId="77777777" w:rsidR="00A30FF6" w:rsidRPr="001C2A1D" w:rsidRDefault="00A30FF6" w:rsidP="00A30FF6">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67982F1D" w14:textId="77777777" w:rsidR="00A30FF6" w:rsidRPr="001C2A1D" w:rsidRDefault="00A30FF6" w:rsidP="00A30FF6">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54545F4C" w14:textId="77777777" w:rsidR="00A30FF6" w:rsidRPr="001C2A1D" w:rsidRDefault="00A30FF6" w:rsidP="00A30FF6">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43D8D8CD" w14:textId="77777777" w:rsidR="00A30FF6" w:rsidRPr="001C2A1D" w:rsidRDefault="00A30FF6" w:rsidP="00A30FF6">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7102036A" w14:textId="77777777" w:rsidR="00A30FF6" w:rsidRPr="001C2A1D" w:rsidRDefault="00A30FF6" w:rsidP="00A30FF6">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7549FCA1" w14:textId="77777777" w:rsidR="00A30FF6" w:rsidRPr="001C2A1D" w:rsidRDefault="00A30FF6" w:rsidP="00A30FF6">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26DA7E5" w14:textId="77777777" w:rsidR="00A30FF6" w:rsidRPr="001C2A1D" w:rsidRDefault="00A30FF6" w:rsidP="00A30FF6">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 order(s)</w:t>
      </w:r>
      <w:proofErr w:type="gramEnd"/>
      <w:r w:rsidRPr="001C2A1D">
        <w:rPr>
          <w:rFonts w:ascii="Arial" w:hAnsi="Arial" w:cs="Arial"/>
          <w:color w:val="000000"/>
          <w:sz w:val="22"/>
          <w:szCs w:val="22"/>
          <w:lang w:bidi="en-US"/>
        </w:rPr>
        <w:t xml:space="preserve"> excepting those which reflect mandatory statutory or legal requirements.</w:t>
      </w:r>
    </w:p>
    <w:p w14:paraId="33CEDC53" w14:textId="77777777" w:rsidR="00A30FF6" w:rsidRPr="001C2A1D" w:rsidRDefault="00A30FF6" w:rsidP="00A30FF6">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21E737B8" w14:textId="1309EE43" w:rsidR="00A30FF6" w:rsidRPr="00616F7D" w:rsidRDefault="00A30FF6" w:rsidP="00A30FF6">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A30FF6">
        <w:rPr>
          <w:rFonts w:ascii="Arial" w:hAnsi="Arial" w:cs="Arial"/>
          <w:color w:val="FF0000"/>
          <w:sz w:val="22"/>
          <w:szCs w:val="22"/>
          <w:lang w:bidi="en-US"/>
        </w:rPr>
        <w:t>( 5</w:t>
      </w:r>
      <w:proofErr w:type="gramEnd"/>
      <w:r w:rsidRPr="00A30FF6">
        <w:rPr>
          <w:rFonts w:ascii="Arial" w:hAnsi="Arial" w:cs="Arial"/>
          <w:color w:val="FF0000"/>
          <w:sz w:val="22"/>
          <w:szCs w:val="22"/>
          <w:lang w:bidi="en-US"/>
        </w:rPr>
        <w:t xml:space="preserve"> ) </w:t>
      </w:r>
      <w:r w:rsidRPr="001C2A1D">
        <w:rPr>
          <w:rFonts w:ascii="Arial" w:hAnsi="Arial" w:cs="Arial"/>
          <w:color w:val="000000"/>
          <w:sz w:val="22"/>
          <w:szCs w:val="22"/>
          <w:lang w:bidi="en-US"/>
        </w:rPr>
        <w:t xml:space="preserve">minutes without the consent of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Pr>
          <w:rFonts w:ascii="Arial" w:hAnsi="Arial" w:cs="Arial"/>
          <w:color w:val="000000"/>
          <w:sz w:val="22"/>
          <w:szCs w:val="22"/>
          <w:lang w:bidi="en-US"/>
        </w:rPr>
        <w:br/>
      </w:r>
    </w:p>
    <w:p w14:paraId="3E513FF9" w14:textId="1B8387B8" w:rsidR="00A30FF6" w:rsidRPr="00616F7D" w:rsidRDefault="00A30FF6" w:rsidP="004D28DD">
      <w:pPr>
        <w:pStyle w:val="Heading1"/>
        <w:numPr>
          <w:ilvl w:val="0"/>
          <w:numId w:val="47"/>
        </w:numPr>
        <w:spacing w:before="0" w:after="200" w:line="276" w:lineRule="auto"/>
        <w:rPr>
          <w:rFonts w:ascii="Arial" w:hAnsi="Arial" w:cs="Arial"/>
          <w:b/>
          <w:szCs w:val="22"/>
        </w:rPr>
      </w:pPr>
      <w:bookmarkStart w:id="2" w:name="_Toc357072130"/>
      <w:bookmarkStart w:id="3" w:name="_Toc359318555"/>
      <w:bookmarkStart w:id="4" w:name="_Toc359334503"/>
      <w:bookmarkStart w:id="5" w:name="_Toc359334782"/>
      <w:bookmarkStart w:id="6" w:name="_Toc359336484"/>
      <w:bookmarkStart w:id="7" w:name="_Toc509571991"/>
      <w:r w:rsidRPr="00D17972">
        <w:rPr>
          <w:rFonts w:ascii="Arial" w:hAnsi="Arial" w:cs="Arial"/>
          <w:b/>
          <w:sz w:val="28"/>
        </w:rPr>
        <w:t>DISORDERLY CONDUCT AT MEETINGS</w:t>
      </w:r>
      <w:bookmarkEnd w:id="2"/>
      <w:bookmarkEnd w:id="3"/>
      <w:bookmarkEnd w:id="4"/>
      <w:bookmarkEnd w:id="5"/>
      <w:bookmarkEnd w:id="6"/>
      <w:bookmarkEnd w:id="7"/>
      <w:r>
        <w:rPr>
          <w:rFonts w:ascii="Arial" w:hAnsi="Arial" w:cs="Arial"/>
          <w:b/>
          <w:szCs w:val="22"/>
        </w:rPr>
        <w:br/>
      </w:r>
    </w:p>
    <w:p w14:paraId="4E0FFACA" w14:textId="77777777" w:rsidR="00A30FF6" w:rsidRPr="001C2A1D" w:rsidRDefault="00A30FF6" w:rsidP="00A30FF6">
      <w:pPr>
        <w:widowControl w:val="0"/>
        <w:numPr>
          <w:ilvl w:val="0"/>
          <w:numId w:val="11"/>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r w:rsidRPr="001C2A1D">
        <w:rPr>
          <w:rFonts w:ascii="Arial" w:hAnsi="Arial" w:cs="Arial"/>
          <w:color w:val="000000"/>
          <w:sz w:val="22"/>
          <w:szCs w:val="22"/>
          <w:lang w:bidi="en-US"/>
        </w:rPr>
        <w:lastRenderedPageBreak/>
        <w:t>meeting shall request such person(s) to moderate or improve their conduct.</w:t>
      </w:r>
    </w:p>
    <w:p w14:paraId="5614EE39" w14:textId="77777777" w:rsidR="00A30FF6" w:rsidRPr="001C2A1D" w:rsidRDefault="00A30FF6" w:rsidP="00A30FF6">
      <w:pPr>
        <w:widowControl w:val="0"/>
        <w:numPr>
          <w:ilvl w:val="0"/>
          <w:numId w:val="11"/>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be excluded from the meeting. The motion, if seconded, shall be put to the vote without discussion.</w:t>
      </w:r>
    </w:p>
    <w:p w14:paraId="7C03EE8C" w14:textId="77777777" w:rsidR="00A30FF6" w:rsidRPr="00616F7D" w:rsidRDefault="00A30FF6" w:rsidP="00A30FF6">
      <w:pPr>
        <w:widowControl w:val="0"/>
        <w:numPr>
          <w:ilvl w:val="0"/>
          <w:numId w:val="11"/>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Pr>
          <w:rFonts w:ascii="Arial" w:hAnsi="Arial" w:cs="Arial"/>
          <w:color w:val="000000"/>
          <w:sz w:val="22"/>
          <w:szCs w:val="22"/>
          <w:lang w:bidi="en-US"/>
        </w:rPr>
        <w:br/>
      </w:r>
    </w:p>
    <w:p w14:paraId="3DE37C00" w14:textId="66AFC1D5" w:rsidR="00A30FF6" w:rsidRPr="00616F7D" w:rsidRDefault="00A30FF6" w:rsidP="004D28DD">
      <w:pPr>
        <w:pStyle w:val="Heading1"/>
        <w:numPr>
          <w:ilvl w:val="0"/>
          <w:numId w:val="47"/>
        </w:numPr>
        <w:spacing w:before="0" w:after="200" w:line="276" w:lineRule="auto"/>
        <w:rPr>
          <w:rFonts w:ascii="Arial" w:hAnsi="Arial" w:cs="Arial"/>
          <w:b/>
          <w:szCs w:val="22"/>
        </w:rPr>
      </w:pPr>
      <w:bookmarkStart w:id="8" w:name="_Toc357072131"/>
      <w:bookmarkStart w:id="9" w:name="_Toc359318556"/>
      <w:bookmarkStart w:id="10" w:name="_Toc359334504"/>
      <w:bookmarkStart w:id="11" w:name="_Toc359334783"/>
      <w:bookmarkStart w:id="12" w:name="_Toc359336485"/>
      <w:bookmarkStart w:id="13" w:name="_Toc509571992"/>
      <w:r w:rsidRPr="00D17972">
        <w:rPr>
          <w:rFonts w:ascii="Arial" w:hAnsi="Arial" w:cs="Arial"/>
          <w:b/>
          <w:sz w:val="28"/>
        </w:rPr>
        <w:t>MEETINGS GENERALLY</w:t>
      </w:r>
      <w:bookmarkEnd w:id="8"/>
      <w:bookmarkEnd w:id="9"/>
      <w:bookmarkEnd w:id="10"/>
      <w:bookmarkEnd w:id="11"/>
      <w:bookmarkEnd w:id="12"/>
      <w:bookmarkEnd w:id="13"/>
      <w:r>
        <w:rPr>
          <w:rFonts w:ascii="Arial" w:hAnsi="Arial" w:cs="Arial"/>
          <w:b/>
          <w:szCs w:val="22"/>
        </w:rPr>
        <w:br/>
      </w:r>
    </w:p>
    <w:p w14:paraId="5B18F1AD" w14:textId="77777777" w:rsidR="00A30FF6" w:rsidRPr="001C2A1D" w:rsidRDefault="00A30FF6" w:rsidP="00A30FF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6FC6657" w14:textId="77777777" w:rsidR="00A30FF6" w:rsidRPr="001C2A1D" w:rsidRDefault="00A30FF6" w:rsidP="00A30FF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7BEF1867" w14:textId="77777777" w:rsidR="00A30FF6" w:rsidRPr="001C2A1D" w:rsidRDefault="00A30FF6" w:rsidP="00A30FF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1E8830D7" w14:textId="77777777" w:rsidR="00A30FF6" w:rsidRPr="001C2A1D" w:rsidRDefault="00A30FF6" w:rsidP="00A30FF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A30FF6" w:rsidRPr="001C2A1D" w14:paraId="5C0E966D" w14:textId="77777777" w:rsidTr="00BA2E5A">
        <w:tc>
          <w:tcPr>
            <w:tcW w:w="425" w:type="dxa"/>
            <w:shd w:val="clear" w:color="auto" w:fill="auto"/>
          </w:tcPr>
          <w:p w14:paraId="69C660AD"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7A77AC01" w14:textId="77777777" w:rsidR="00A30FF6" w:rsidRPr="001C2A1D" w:rsidRDefault="00A30FF6" w:rsidP="00A30FF6">
            <w:pPr>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A30FF6" w:rsidRPr="001C2A1D" w14:paraId="2FD36481" w14:textId="77777777" w:rsidTr="00BA2E5A">
        <w:tc>
          <w:tcPr>
            <w:tcW w:w="425" w:type="dxa"/>
            <w:shd w:val="clear" w:color="auto" w:fill="auto"/>
          </w:tcPr>
          <w:p w14:paraId="36ADBB60"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1FA1B4E"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2F6597A" w14:textId="77777777" w:rsidR="00A30FF6" w:rsidRPr="001C2A1D" w:rsidRDefault="00A30FF6" w:rsidP="00A30FF6">
            <w:pPr>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A30FF6" w:rsidRPr="001C2A1D" w14:paraId="67F794E9" w14:textId="77777777" w:rsidTr="00BA2E5A">
        <w:tc>
          <w:tcPr>
            <w:tcW w:w="425" w:type="dxa"/>
            <w:shd w:val="clear" w:color="auto" w:fill="auto"/>
          </w:tcPr>
          <w:p w14:paraId="5BC371C4"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73F0624A" w14:textId="7F06365C" w:rsidR="00A30FF6" w:rsidRPr="001C2A1D" w:rsidRDefault="00A30FF6" w:rsidP="00A30FF6">
            <w:pPr>
              <w:widowControl w:val="0"/>
              <w:numPr>
                <w:ilvl w:val="0"/>
                <w:numId w:val="39"/>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A30FF6" w:rsidRPr="001C2A1D" w14:paraId="2E9BB932" w14:textId="77777777" w:rsidTr="00BA2E5A">
        <w:tc>
          <w:tcPr>
            <w:tcW w:w="425" w:type="dxa"/>
            <w:shd w:val="clear" w:color="auto" w:fill="auto"/>
          </w:tcPr>
          <w:p w14:paraId="20189B5E"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B0D2E20"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73AF7EAD" w14:textId="77777777" w:rsidR="00A30FF6" w:rsidRPr="001C2A1D" w:rsidRDefault="00A30FF6" w:rsidP="00A30FF6">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A30FF6" w:rsidRPr="001C2A1D" w14:paraId="0F88FD60" w14:textId="77777777" w:rsidTr="00BA2E5A">
        <w:tc>
          <w:tcPr>
            <w:tcW w:w="425" w:type="dxa"/>
            <w:shd w:val="clear" w:color="auto" w:fill="auto"/>
          </w:tcPr>
          <w:p w14:paraId="271C80DE"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B8885FD" w14:textId="77777777" w:rsidR="00A30FF6" w:rsidRPr="001C2A1D" w:rsidRDefault="00A30FF6" w:rsidP="00A30FF6">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A30FF6" w:rsidRPr="001C2A1D" w14:paraId="514EE416" w14:textId="77777777" w:rsidTr="00BA2E5A">
        <w:tc>
          <w:tcPr>
            <w:tcW w:w="425" w:type="dxa"/>
            <w:shd w:val="clear" w:color="auto" w:fill="auto"/>
          </w:tcPr>
          <w:p w14:paraId="156D03C6"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23689BD" w14:textId="1FC33781" w:rsidR="00A30FF6" w:rsidRPr="001C2A1D" w:rsidRDefault="00A30FF6" w:rsidP="00A30FF6">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proofErr w:type="gramStart"/>
            <w:r w:rsidRPr="001C2A1D">
              <w:rPr>
                <w:rFonts w:ascii="Arial" w:hAnsi="Arial" w:cs="Arial"/>
                <w:color w:val="000000"/>
                <w:sz w:val="22"/>
                <w:szCs w:val="22"/>
                <w:lang w:bidi="en-US"/>
              </w:rPr>
              <w:t xml:space="preserve">( </w:t>
            </w:r>
            <w:r w:rsidR="00FE5EF4">
              <w:rPr>
                <w:rFonts w:ascii="Arial" w:hAnsi="Arial" w:cs="Arial"/>
                <w:color w:val="000000"/>
                <w:sz w:val="22"/>
                <w:szCs w:val="22"/>
                <w:lang w:bidi="en-US"/>
              </w:rPr>
              <w:t>3</w:t>
            </w:r>
            <w:r w:rsidR="0087588B">
              <w:rPr>
                <w:rFonts w:ascii="Arial" w:hAnsi="Arial" w:cs="Arial"/>
                <w:color w:val="000000"/>
                <w:sz w:val="22"/>
                <w:szCs w:val="22"/>
                <w:lang w:bidi="en-US"/>
              </w:rPr>
              <w:t>0</w:t>
            </w:r>
            <w:proofErr w:type="gramEnd"/>
            <w:r w:rsidRPr="001C2A1D">
              <w:rPr>
                <w:rFonts w:ascii="Arial" w:hAnsi="Arial" w:cs="Arial"/>
                <w:color w:val="000000"/>
                <w:sz w:val="22"/>
                <w:szCs w:val="22"/>
                <w:lang w:bidi="en-US"/>
              </w:rPr>
              <w:t xml:space="preserve"> ) minutes unless directed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A30FF6" w:rsidRPr="001C2A1D" w14:paraId="5787DECE" w14:textId="77777777" w:rsidTr="00BA2E5A">
        <w:trPr>
          <w:trHeight w:val="683"/>
        </w:trPr>
        <w:tc>
          <w:tcPr>
            <w:tcW w:w="425" w:type="dxa"/>
            <w:shd w:val="clear" w:color="auto" w:fill="auto"/>
          </w:tcPr>
          <w:p w14:paraId="5A910452"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85F9FF3" w14:textId="093D9942" w:rsidR="00A30FF6" w:rsidRPr="001C2A1D" w:rsidRDefault="00A30FF6" w:rsidP="00A30FF6">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3(f), a member of the public shall not speak for more than </w:t>
            </w:r>
            <w:proofErr w:type="gramStart"/>
            <w:r w:rsidRPr="00A30FF6">
              <w:rPr>
                <w:rFonts w:ascii="Arial" w:hAnsi="Arial" w:cs="Arial"/>
                <w:color w:val="FF0000"/>
                <w:sz w:val="22"/>
                <w:szCs w:val="22"/>
                <w:lang w:bidi="en-US"/>
              </w:rPr>
              <w:t>( 5</w:t>
            </w:r>
            <w:proofErr w:type="gramEnd"/>
            <w:r w:rsidRPr="00A30FF6">
              <w:rPr>
                <w:rFonts w:ascii="Arial" w:hAnsi="Arial" w:cs="Arial"/>
                <w:color w:val="FF0000"/>
                <w:sz w:val="22"/>
                <w:szCs w:val="22"/>
                <w:lang w:bidi="en-US"/>
              </w:rPr>
              <w:t xml:space="preserve"> </w:t>
            </w:r>
            <w:r w:rsidRPr="001C2A1D">
              <w:rPr>
                <w:rFonts w:ascii="Arial" w:hAnsi="Arial" w:cs="Arial"/>
                <w:color w:val="000000"/>
                <w:sz w:val="22"/>
                <w:szCs w:val="22"/>
                <w:lang w:bidi="en-US"/>
              </w:rPr>
              <w:t>) minutes.</w:t>
            </w:r>
          </w:p>
        </w:tc>
      </w:tr>
      <w:tr w:rsidR="00A30FF6" w:rsidRPr="001C2A1D" w14:paraId="28BE4219" w14:textId="77777777" w:rsidTr="00BA2E5A">
        <w:tc>
          <w:tcPr>
            <w:tcW w:w="425" w:type="dxa"/>
            <w:shd w:val="clear" w:color="auto" w:fill="auto"/>
          </w:tcPr>
          <w:p w14:paraId="127B6127"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24AC041" w14:textId="77777777" w:rsidR="00A30FF6" w:rsidRPr="001C2A1D" w:rsidRDefault="00A30FF6" w:rsidP="00A30FF6">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A30FF6" w:rsidRPr="001C2A1D" w14:paraId="2EDE4714" w14:textId="77777777" w:rsidTr="00BA2E5A">
        <w:tc>
          <w:tcPr>
            <w:tcW w:w="425" w:type="dxa"/>
            <w:shd w:val="clear" w:color="auto" w:fill="auto"/>
          </w:tcPr>
          <w:p w14:paraId="25FA93AC"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8FFF81E" w14:textId="2F3A4DE0" w:rsidR="00A30FF6" w:rsidRPr="001C2A1D" w:rsidRDefault="00A30FF6" w:rsidP="00A30FF6">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 A person shall raise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A30FF6" w:rsidRPr="001C2A1D" w14:paraId="26A1E68E" w14:textId="77777777" w:rsidTr="00BA2E5A">
        <w:tc>
          <w:tcPr>
            <w:tcW w:w="425" w:type="dxa"/>
            <w:shd w:val="clear" w:color="auto" w:fill="auto"/>
          </w:tcPr>
          <w:p w14:paraId="20599C3D"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8CB9F10" w14:textId="77777777" w:rsidR="00A30FF6" w:rsidRPr="001C2A1D" w:rsidRDefault="00A30FF6" w:rsidP="00A30FF6">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A30FF6" w:rsidRPr="001C2A1D" w14:paraId="584544D3" w14:textId="77777777" w:rsidTr="00BA2E5A">
        <w:tc>
          <w:tcPr>
            <w:tcW w:w="425" w:type="dxa"/>
            <w:shd w:val="clear" w:color="auto" w:fill="auto"/>
          </w:tcPr>
          <w:p w14:paraId="2C16A2D7"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B71CFFE" w14:textId="77777777" w:rsidR="00A30FF6" w:rsidRPr="001C2A1D" w:rsidRDefault="00A30FF6" w:rsidP="00A30FF6">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A30FF6" w:rsidRPr="001C2A1D" w14:paraId="25E1F025" w14:textId="77777777" w:rsidTr="00BA2E5A">
        <w:tc>
          <w:tcPr>
            <w:tcW w:w="425" w:type="dxa"/>
            <w:shd w:val="clear" w:color="auto" w:fill="auto"/>
          </w:tcPr>
          <w:p w14:paraId="746E2EBD"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203EB91"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B70EA86" w14:textId="77777777" w:rsidR="00A30FF6" w:rsidRPr="001C2A1D" w:rsidRDefault="00A30FF6" w:rsidP="00A30FF6">
            <w:pPr>
              <w:pStyle w:val="ListParagraph"/>
              <w:numPr>
                <w:ilvl w:val="0"/>
                <w:numId w:val="39"/>
              </w:numPr>
              <w:spacing w:after="200" w:line="276" w:lineRule="auto"/>
              <w:contextualSpacing w:val="0"/>
              <w:rPr>
                <w:rFonts w:ascii="Arial" w:hAnsi="Arial" w:cs="Arial"/>
                <w:color w:val="000000"/>
                <w:sz w:val="22"/>
                <w:szCs w:val="22"/>
                <w:lang w:bidi="en-US"/>
              </w:rPr>
            </w:pPr>
            <w:r w:rsidRPr="001C2A1D">
              <w:rPr>
                <w:rFonts w:ascii="Arial"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A30FF6" w:rsidRPr="001C2A1D" w14:paraId="1F8AF970" w14:textId="77777777" w:rsidTr="00BA2E5A">
        <w:tc>
          <w:tcPr>
            <w:tcW w:w="425" w:type="dxa"/>
            <w:shd w:val="clear" w:color="auto" w:fill="auto"/>
          </w:tcPr>
          <w:p w14:paraId="67C690A2"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7A784D9"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0A04530" w14:textId="77777777" w:rsidR="00A30FF6" w:rsidRPr="001C2A1D" w:rsidRDefault="00A30FF6" w:rsidP="00A30FF6">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A30FF6" w:rsidRPr="001C2A1D" w14:paraId="42B84169" w14:textId="77777777" w:rsidTr="00BA2E5A">
        <w:tc>
          <w:tcPr>
            <w:tcW w:w="425" w:type="dxa"/>
            <w:shd w:val="clear" w:color="auto" w:fill="auto"/>
          </w:tcPr>
          <w:p w14:paraId="318FFD9B"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C00DFF6"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489CCED9" w14:textId="77777777" w:rsidR="00A30FF6" w:rsidRPr="001C2A1D" w:rsidRDefault="00A30FF6" w:rsidP="00A30FF6">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A30FF6" w:rsidRPr="001C2A1D" w14:paraId="375DE56E" w14:textId="77777777" w:rsidTr="00BA2E5A">
        <w:tc>
          <w:tcPr>
            <w:tcW w:w="425" w:type="dxa"/>
            <w:shd w:val="clear" w:color="auto" w:fill="auto"/>
          </w:tcPr>
          <w:p w14:paraId="31B2262C"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A6F3556" w14:textId="77777777" w:rsidR="00A30FF6" w:rsidRPr="001C2A1D" w:rsidRDefault="00A30FF6" w:rsidP="00A30FF6">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there is one).</w:t>
            </w:r>
          </w:p>
        </w:tc>
      </w:tr>
      <w:tr w:rsidR="00A30FF6" w:rsidRPr="001C2A1D" w14:paraId="03BF874E" w14:textId="77777777" w:rsidTr="00BA2E5A">
        <w:tc>
          <w:tcPr>
            <w:tcW w:w="425" w:type="dxa"/>
            <w:shd w:val="clear" w:color="auto" w:fill="auto"/>
          </w:tcPr>
          <w:p w14:paraId="283787DA"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75637655" w14:textId="77777777" w:rsidR="00A30FF6" w:rsidRPr="001C2A1D" w:rsidRDefault="00A30FF6" w:rsidP="00A30FF6">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present, shall preside at a meeting. If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there is one) if present, shall preside. If both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A30FF6" w:rsidRPr="001C2A1D" w14:paraId="2613CB84" w14:textId="77777777" w:rsidTr="00BA2E5A">
        <w:tc>
          <w:tcPr>
            <w:tcW w:w="425" w:type="dxa"/>
            <w:shd w:val="clear" w:color="auto" w:fill="auto"/>
          </w:tcPr>
          <w:p w14:paraId="65B66884"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1D47E1A"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FF65F5E"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9B594A1" w14:textId="77777777" w:rsidR="00A30FF6" w:rsidRPr="001C2A1D" w:rsidRDefault="00A30FF6" w:rsidP="00A30FF6">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Pr="001C2A1D">
              <w:rPr>
                <w:rFonts w:ascii="Arial" w:hAnsi="Arial" w:cs="Arial"/>
                <w:b/>
                <w:bCs/>
                <w:color w:val="000000"/>
                <w:sz w:val="22"/>
                <w:szCs w:val="22"/>
                <w:lang w:bidi="en-US"/>
              </w:rPr>
              <w:t>a majority of</w:t>
            </w:r>
            <w:proofErr w:type="gramEnd"/>
            <w:r w:rsidRPr="001C2A1D">
              <w:rPr>
                <w:rFonts w:ascii="Arial" w:hAnsi="Arial" w:cs="Arial"/>
                <w:b/>
                <w:bCs/>
                <w:color w:val="000000"/>
                <w:sz w:val="22"/>
                <w:szCs w:val="22"/>
                <w:lang w:bidi="en-US"/>
              </w:rPr>
              <w:t xml:space="preserve"> the councillors and non-councillors with voting rights present and voting.</w:t>
            </w:r>
            <w:r w:rsidRPr="001C2A1D">
              <w:rPr>
                <w:rFonts w:ascii="Arial" w:hAnsi="Arial" w:cs="Arial"/>
                <w:b/>
                <w:bCs/>
                <w:color w:val="000000"/>
                <w:sz w:val="22"/>
                <w:szCs w:val="22"/>
                <w:lang w:bidi="en-US"/>
              </w:rPr>
              <w:tab/>
            </w:r>
          </w:p>
        </w:tc>
      </w:tr>
      <w:tr w:rsidR="00A30FF6" w:rsidRPr="001C2A1D" w14:paraId="5E4CF9A2" w14:textId="77777777" w:rsidTr="00BA2E5A">
        <w:tc>
          <w:tcPr>
            <w:tcW w:w="425" w:type="dxa"/>
            <w:shd w:val="clear" w:color="auto" w:fill="auto"/>
          </w:tcPr>
          <w:p w14:paraId="6073576D"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3EDCD95"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14F4B6EE"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0B1A8E39" w14:textId="77777777" w:rsidR="00A30FF6" w:rsidRPr="001C2A1D" w:rsidRDefault="00A30FF6" w:rsidP="00A30FF6">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14CED84F" w14:textId="77777777" w:rsidR="00A30FF6" w:rsidRPr="001C2A1D" w:rsidRDefault="00A30FF6" w:rsidP="00BA2E5A">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lastRenderedPageBreak/>
              <w:t>See standing orders 5(h) and (</w:t>
            </w:r>
            <w:proofErr w:type="spellStart"/>
            <w:r w:rsidRPr="001C2A1D">
              <w:rPr>
                <w:rFonts w:ascii="Arial" w:hAnsi="Arial" w:cs="Arial"/>
                <w:i/>
                <w:iCs/>
                <w:color w:val="000000"/>
                <w:sz w:val="22"/>
                <w:szCs w:val="22"/>
                <w:lang w:bidi="en-US"/>
              </w:rPr>
              <w:t>i</w:t>
            </w:r>
            <w:proofErr w:type="spellEnd"/>
            <w:r w:rsidRPr="001C2A1D">
              <w:rPr>
                <w:rFonts w:ascii="Arial" w:hAnsi="Arial" w:cs="Arial"/>
                <w:i/>
                <w:iCs/>
                <w:color w:val="000000"/>
                <w:sz w:val="22"/>
                <w:szCs w:val="22"/>
                <w:lang w:bidi="en-US"/>
              </w:rPr>
              <w:t xml:space="preserve">) for the different rules that apply in the election of the </w:t>
            </w:r>
            <w:r>
              <w:rPr>
                <w:rFonts w:ascii="Arial" w:hAnsi="Arial" w:cs="Arial"/>
                <w:i/>
                <w:iCs/>
                <w:color w:val="000000"/>
                <w:sz w:val="22"/>
                <w:szCs w:val="22"/>
                <w:lang w:bidi="en-US"/>
              </w:rPr>
              <w:t>Chair</w:t>
            </w:r>
            <w:r w:rsidRPr="001C2A1D">
              <w:rPr>
                <w:rFonts w:ascii="Arial" w:hAnsi="Arial" w:cs="Arial"/>
                <w:i/>
                <w:iCs/>
                <w:color w:val="000000"/>
                <w:sz w:val="22"/>
                <w:szCs w:val="22"/>
                <w:lang w:bidi="en-US"/>
              </w:rPr>
              <w:t xml:space="preserve"> of the Council at the annual meeting of the Council.</w:t>
            </w:r>
          </w:p>
        </w:tc>
      </w:tr>
      <w:tr w:rsidR="00A30FF6" w:rsidRPr="001C2A1D" w14:paraId="467CB75D" w14:textId="77777777" w:rsidTr="00BA2E5A">
        <w:tc>
          <w:tcPr>
            <w:tcW w:w="425" w:type="dxa"/>
            <w:shd w:val="clear" w:color="auto" w:fill="auto"/>
          </w:tcPr>
          <w:p w14:paraId="4A1198C3"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201E53AC" w14:textId="77777777" w:rsidR="00A30FF6" w:rsidRPr="001C2A1D" w:rsidRDefault="00A30FF6" w:rsidP="00A30FF6">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A30FF6" w:rsidRPr="001C2A1D" w14:paraId="4793C692" w14:textId="77777777" w:rsidTr="00BA2E5A">
        <w:tc>
          <w:tcPr>
            <w:tcW w:w="425" w:type="dxa"/>
            <w:shd w:val="clear" w:color="auto" w:fill="auto"/>
          </w:tcPr>
          <w:p w14:paraId="3993485F"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24C3954" w14:textId="77777777" w:rsidR="00A30FF6" w:rsidRPr="001C2A1D" w:rsidRDefault="00A30FF6" w:rsidP="00A30FF6">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21403D09" w14:textId="77777777" w:rsidR="00A30FF6" w:rsidRPr="001C2A1D" w:rsidRDefault="00A30FF6" w:rsidP="00A30FF6">
            <w:pPr>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38723CDD" w14:textId="77777777" w:rsidR="00A30FF6" w:rsidRPr="001C2A1D" w:rsidRDefault="00A30FF6" w:rsidP="00A30FF6">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who are present </w:t>
            </w:r>
            <w:r w:rsidRPr="001C2A1D">
              <w:rPr>
                <w:rFonts w:ascii="Arial" w:hAnsi="Arial" w:cs="Arial"/>
                <w:color w:val="000000"/>
                <w:sz w:val="22"/>
                <w:szCs w:val="22"/>
                <w:lang w:bidi="en-US"/>
              </w:rPr>
              <w:t xml:space="preserve">and 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195C5C7" w14:textId="77777777" w:rsidR="00A30FF6" w:rsidRPr="001C2A1D" w:rsidRDefault="00A30FF6" w:rsidP="00A30FF6">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39D10E74" w14:textId="77777777" w:rsidR="00A30FF6" w:rsidRPr="001C2A1D" w:rsidRDefault="00A30FF6" w:rsidP="00A30FF6">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grant of dispensations (if any) to councillors and non-councillors with voting </w:t>
            </w:r>
            <w:proofErr w:type="gramStart"/>
            <w:r w:rsidRPr="001C2A1D">
              <w:rPr>
                <w:rFonts w:ascii="Arial" w:hAnsi="Arial" w:cs="Arial"/>
                <w:color w:val="000000"/>
                <w:sz w:val="22"/>
                <w:szCs w:val="22"/>
                <w:lang w:bidi="en-US"/>
              </w:rPr>
              <w:t>rights;</w:t>
            </w:r>
            <w:proofErr w:type="gramEnd"/>
          </w:p>
          <w:p w14:paraId="24244398" w14:textId="77777777" w:rsidR="00A30FF6" w:rsidRPr="001C2A1D" w:rsidRDefault="00A30FF6" w:rsidP="00A30FF6">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41F4B0" w14:textId="77777777" w:rsidR="00A30FF6" w:rsidRPr="001C2A1D" w:rsidRDefault="00A30FF6" w:rsidP="00A30FF6">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6354CEF0" w14:textId="77777777" w:rsidR="00A30FF6" w:rsidRPr="001C2A1D" w:rsidRDefault="00A30FF6" w:rsidP="00A30FF6">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A30FF6" w:rsidRPr="001C2A1D" w14:paraId="6051E2FA" w14:textId="77777777" w:rsidTr="00BA2E5A">
        <w:tc>
          <w:tcPr>
            <w:tcW w:w="425" w:type="dxa"/>
            <w:shd w:val="clear" w:color="auto" w:fill="auto"/>
          </w:tcPr>
          <w:p w14:paraId="0B35B2C6"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6180057"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01D1DC1B"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AF5AAC2"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DA4C219"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4B71FF5" w14:textId="77777777" w:rsidR="00A30FF6" w:rsidRPr="001C2A1D" w:rsidRDefault="00A30FF6" w:rsidP="00A30FF6">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p>
        </w:tc>
      </w:tr>
      <w:tr w:rsidR="00A30FF6" w:rsidRPr="001C2A1D" w14:paraId="5D8AB769" w14:textId="77777777" w:rsidTr="00BA2E5A">
        <w:tc>
          <w:tcPr>
            <w:tcW w:w="425" w:type="dxa"/>
            <w:shd w:val="clear" w:color="auto" w:fill="auto"/>
          </w:tcPr>
          <w:p w14:paraId="407D7D04"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931E762"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7A8667C6"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481A95" w14:textId="77777777" w:rsidR="00A30FF6" w:rsidRPr="001C2A1D" w:rsidRDefault="00A30FF6" w:rsidP="00A30FF6">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16307F27" w14:textId="77777777" w:rsidR="00A30FF6" w:rsidRPr="001C2A1D" w:rsidRDefault="00A30FF6" w:rsidP="00BA2E5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DAB127C" w14:textId="77777777" w:rsidR="00A30FF6" w:rsidRPr="001C2A1D" w:rsidRDefault="00A30FF6" w:rsidP="00A30FF6">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A30FF6" w:rsidRPr="001C2A1D" w14:paraId="7478F881" w14:textId="77777777" w:rsidTr="00BA2E5A">
        <w:tc>
          <w:tcPr>
            <w:tcW w:w="425" w:type="dxa"/>
            <w:shd w:val="clear" w:color="auto" w:fill="auto"/>
          </w:tcPr>
          <w:p w14:paraId="16F0E2A3"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33348C"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7173B493"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7EE363CF" w14:textId="77777777" w:rsidR="00A30FF6" w:rsidRPr="001C2A1D" w:rsidRDefault="00A30FF6" w:rsidP="00A30FF6">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If a meeting is or becomes inquorate no business shall be </w:t>
            </w:r>
            <w:proofErr w:type="gramStart"/>
            <w:r w:rsidRPr="001C2A1D">
              <w:rPr>
                <w:rFonts w:ascii="Arial" w:hAnsi="Arial" w:cs="Arial"/>
                <w:b/>
                <w:bCs/>
                <w:color w:val="000000"/>
                <w:sz w:val="22"/>
                <w:szCs w:val="22"/>
                <w:lang w:bidi="en-US"/>
              </w:rPr>
              <w:t>transacted</w:t>
            </w:r>
            <w:proofErr w:type="gramEnd"/>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A30FF6" w:rsidRPr="001C2A1D" w14:paraId="4168A0D4" w14:textId="77777777" w:rsidTr="00BA2E5A">
        <w:tc>
          <w:tcPr>
            <w:tcW w:w="425" w:type="dxa"/>
            <w:shd w:val="clear" w:color="auto" w:fill="auto"/>
          </w:tcPr>
          <w:p w14:paraId="5FE253E3"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8B92261" w14:textId="6ACA4C4F" w:rsidR="00A30FF6" w:rsidRPr="001C2A1D" w:rsidRDefault="00A30FF6" w:rsidP="00A30FF6">
            <w:pPr>
              <w:pStyle w:val="ListParagraph"/>
              <w:widowControl w:val="0"/>
              <w:numPr>
                <w:ilvl w:val="0"/>
                <w:numId w:val="39"/>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proofErr w:type="gramStart"/>
            <w:r w:rsidRPr="001C2A1D">
              <w:rPr>
                <w:rFonts w:ascii="Arial" w:hAnsi="Arial" w:cs="Arial"/>
                <w:color w:val="000000"/>
                <w:sz w:val="22"/>
                <w:szCs w:val="22"/>
                <w:lang w:bidi="en-US"/>
              </w:rPr>
              <w:t>(</w:t>
            </w:r>
            <w:r w:rsidRPr="00A30FF6">
              <w:rPr>
                <w:rFonts w:ascii="Arial" w:hAnsi="Arial" w:cs="Arial"/>
                <w:color w:val="FF0000"/>
                <w:sz w:val="22"/>
                <w:szCs w:val="22"/>
                <w:lang w:bidi="en-US"/>
              </w:rPr>
              <w:t xml:space="preserve"> 3</w:t>
            </w:r>
            <w:proofErr w:type="gramEnd"/>
            <w:r w:rsidRPr="00A30FF6">
              <w:rPr>
                <w:rFonts w:ascii="Arial" w:hAnsi="Arial" w:cs="Arial"/>
                <w:color w:val="FF0000"/>
                <w:sz w:val="22"/>
                <w:szCs w:val="22"/>
                <w:lang w:bidi="en-US"/>
              </w:rPr>
              <w:t xml:space="preserve">  </w:t>
            </w:r>
            <w:r w:rsidRPr="001C2A1D">
              <w:rPr>
                <w:rFonts w:ascii="Arial" w:hAnsi="Arial" w:cs="Arial"/>
                <w:color w:val="000000"/>
                <w:sz w:val="22"/>
                <w:szCs w:val="22"/>
                <w:lang w:bidi="en-US"/>
              </w:rPr>
              <w:t>) hours.</w:t>
            </w:r>
          </w:p>
        </w:tc>
      </w:tr>
    </w:tbl>
    <w:p w14:paraId="65EECAB1" w14:textId="77777777" w:rsidR="00A30FF6" w:rsidRPr="001C2A1D" w:rsidRDefault="00A30FF6" w:rsidP="00A30FF6">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4E2D4CD" w14:textId="412446E1" w:rsidR="00A30FF6" w:rsidRPr="00D17972" w:rsidRDefault="00A30FF6" w:rsidP="004D28DD">
      <w:pPr>
        <w:pStyle w:val="Heading1"/>
        <w:numPr>
          <w:ilvl w:val="0"/>
          <w:numId w:val="47"/>
        </w:numPr>
        <w:spacing w:before="0" w:after="200" w:line="276" w:lineRule="auto"/>
        <w:rPr>
          <w:rFonts w:ascii="Arial" w:hAnsi="Arial" w:cs="Arial"/>
          <w:b/>
          <w:sz w:val="28"/>
        </w:rPr>
      </w:pPr>
      <w:bookmarkStart w:id="14" w:name="_Toc357783750"/>
      <w:bookmarkStart w:id="15" w:name="_Toc357784083"/>
      <w:bookmarkStart w:id="16" w:name="_Toc358979789"/>
      <w:bookmarkStart w:id="17" w:name="_Toc358979841"/>
      <w:bookmarkStart w:id="18" w:name="_Toc359318557"/>
      <w:bookmarkStart w:id="19" w:name="_Toc359319488"/>
      <w:bookmarkStart w:id="20" w:name="_Toc359319640"/>
      <w:bookmarkStart w:id="21" w:name="_Toc359334505"/>
      <w:bookmarkStart w:id="22" w:name="_Toc359334784"/>
      <w:bookmarkStart w:id="23" w:name="_Toc359336486"/>
      <w:bookmarkStart w:id="24" w:name="_Toc357072134"/>
      <w:bookmarkStart w:id="25" w:name="_Toc359318558"/>
      <w:bookmarkStart w:id="26" w:name="_Toc359334506"/>
      <w:bookmarkStart w:id="27" w:name="_Toc359334785"/>
      <w:bookmarkStart w:id="28" w:name="_Toc359336487"/>
      <w:bookmarkStart w:id="29" w:name="_Toc509571993"/>
      <w:bookmarkStart w:id="30" w:name="_Toc357072132"/>
      <w:bookmarkEnd w:id="14"/>
      <w:bookmarkEnd w:id="15"/>
      <w:bookmarkEnd w:id="16"/>
      <w:bookmarkEnd w:id="17"/>
      <w:bookmarkEnd w:id="18"/>
      <w:bookmarkEnd w:id="19"/>
      <w:bookmarkEnd w:id="20"/>
      <w:bookmarkEnd w:id="21"/>
      <w:bookmarkEnd w:id="22"/>
      <w:bookmarkEnd w:id="23"/>
      <w:r w:rsidRPr="00D17972">
        <w:rPr>
          <w:rFonts w:ascii="Arial" w:hAnsi="Arial" w:cs="Arial"/>
          <w:b/>
          <w:sz w:val="28"/>
        </w:rPr>
        <w:lastRenderedPageBreak/>
        <w:t>COMMITTEES AND SUB-COMMITTEES</w:t>
      </w:r>
      <w:bookmarkEnd w:id="24"/>
      <w:bookmarkEnd w:id="25"/>
      <w:bookmarkEnd w:id="26"/>
      <w:bookmarkEnd w:id="27"/>
      <w:bookmarkEnd w:id="28"/>
      <w:bookmarkEnd w:id="29"/>
    </w:p>
    <w:p w14:paraId="5D0A708C" w14:textId="77777777" w:rsidR="00A30FF6" w:rsidRPr="001C2A1D" w:rsidRDefault="00A30FF6" w:rsidP="00A30FF6">
      <w:pPr>
        <w:spacing w:after="200" w:line="276" w:lineRule="auto"/>
        <w:rPr>
          <w:rFonts w:ascii="Arial" w:hAnsi="Arial" w:cs="Arial"/>
          <w:sz w:val="22"/>
          <w:szCs w:val="22"/>
        </w:rPr>
      </w:pPr>
    </w:p>
    <w:p w14:paraId="748C8DE9" w14:textId="77777777" w:rsidR="00A30FF6" w:rsidRPr="001C2A1D" w:rsidRDefault="00A30FF6" w:rsidP="00A30FF6">
      <w:pPr>
        <w:pStyle w:val="ListParagraph"/>
        <w:widowControl w:val="0"/>
        <w:numPr>
          <w:ilvl w:val="0"/>
          <w:numId w:val="26"/>
        </w:numPr>
        <w:autoSpaceDE w:val="0"/>
        <w:autoSpaceDN w:val="0"/>
        <w:adjustRightInd w:val="0"/>
        <w:spacing w:after="200" w:line="276" w:lineRule="auto"/>
        <w:contextualSpacing w:val="0"/>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Council determines otherwise, a committee may appoint a sub-committee whose terms of reference and members shall be determined by the committee.</w:t>
      </w:r>
    </w:p>
    <w:p w14:paraId="4F2D28CB" w14:textId="77777777" w:rsidR="00A30FF6" w:rsidRPr="001C2A1D" w:rsidRDefault="00A30FF6" w:rsidP="00A30FF6">
      <w:pPr>
        <w:pStyle w:val="ListParagraph"/>
        <w:widowControl w:val="0"/>
        <w:numPr>
          <w:ilvl w:val="0"/>
          <w:numId w:val="26"/>
        </w:numPr>
        <w:autoSpaceDE w:val="0"/>
        <w:autoSpaceDN w:val="0"/>
        <w:adjustRightInd w:val="0"/>
        <w:spacing w:after="200" w:line="276" w:lineRule="auto"/>
        <w:contextualSpacing w:val="0"/>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and controls the finances of the Council.</w:t>
      </w:r>
    </w:p>
    <w:p w14:paraId="1282C50C" w14:textId="77777777" w:rsidR="00A30FF6" w:rsidRPr="001C2A1D" w:rsidRDefault="00A30FF6" w:rsidP="00A30FF6">
      <w:pPr>
        <w:pStyle w:val="ListParagraph"/>
        <w:widowControl w:val="0"/>
        <w:numPr>
          <w:ilvl w:val="0"/>
          <w:numId w:val="26"/>
        </w:numPr>
        <w:autoSpaceDE w:val="0"/>
        <w:autoSpaceDN w:val="0"/>
        <w:adjustRightInd w:val="0"/>
        <w:spacing w:after="200" w:line="276" w:lineRule="auto"/>
        <w:contextualSpacing w:val="0"/>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Council determines otherwise, all the members of an advisory committee and a sub-committee of the advisory committee may be non-councillors.</w:t>
      </w:r>
    </w:p>
    <w:p w14:paraId="3DCE13E8" w14:textId="77777777" w:rsidR="00A30FF6" w:rsidRPr="001C2A1D" w:rsidRDefault="00A30FF6" w:rsidP="00A30FF6">
      <w:pPr>
        <w:pStyle w:val="ListParagraph"/>
        <w:widowControl w:val="0"/>
        <w:numPr>
          <w:ilvl w:val="0"/>
          <w:numId w:val="26"/>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The Council may appoint standing committees or other committees as may be necessary, and:</w:t>
      </w:r>
    </w:p>
    <w:p w14:paraId="25DE8E1D" w14:textId="77777777" w:rsidR="00A30FF6" w:rsidRPr="001C2A1D" w:rsidRDefault="00A30FF6" w:rsidP="00A30FF6">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65FEB86A" w14:textId="77777777" w:rsidR="00A30FF6" w:rsidRPr="001C2A1D" w:rsidRDefault="00A30FF6" w:rsidP="00A30FF6">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 number and time of the ordinary meetings of a standing committee up until the date of the next annual meeting of the </w:t>
      </w:r>
      <w:proofErr w:type="gramStart"/>
      <w:r w:rsidRPr="001C2A1D">
        <w:rPr>
          <w:rFonts w:ascii="Arial" w:hAnsi="Arial" w:cs="Arial"/>
          <w:color w:val="000000"/>
          <w:sz w:val="22"/>
          <w:szCs w:val="22"/>
          <w:lang w:bidi="en-US"/>
        </w:rPr>
        <w:t>Council;</w:t>
      </w:r>
      <w:proofErr w:type="gramEnd"/>
    </w:p>
    <w:p w14:paraId="77F59817" w14:textId="77777777" w:rsidR="00A30FF6" w:rsidRPr="001C2A1D" w:rsidRDefault="00A30FF6" w:rsidP="00A30FF6">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23D8A58A" w14:textId="77777777" w:rsidR="00A30FF6" w:rsidRPr="001C2A1D" w:rsidRDefault="00A30FF6" w:rsidP="00A30FF6">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49536A49" w14:textId="60647871" w:rsidR="00A30FF6" w:rsidRPr="001C2A1D" w:rsidRDefault="00A30FF6" w:rsidP="00A30FF6">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subject to standing orders 4(b) and (c), appoint and determine the terms of office of the substitute members to a committee whose role is to replace the ordinary members at a meeting of a committee if the ordinary members of the committee confirm to the Proper Officer</w:t>
      </w:r>
      <w:r w:rsidRPr="00A84275">
        <w:rPr>
          <w:rFonts w:ascii="Arial" w:hAnsi="Arial" w:cs="Arial"/>
          <w:color w:val="FF0000"/>
          <w:sz w:val="22"/>
          <w:szCs w:val="22"/>
          <w:lang w:bidi="en-US"/>
        </w:rPr>
        <w:t xml:space="preserve"> </w:t>
      </w:r>
      <w:r w:rsidR="00A84275" w:rsidRPr="00A84275">
        <w:rPr>
          <w:rFonts w:ascii="Arial" w:hAnsi="Arial" w:cs="Arial"/>
          <w:color w:val="FF0000"/>
          <w:sz w:val="22"/>
          <w:szCs w:val="22"/>
          <w:lang w:bidi="en-US"/>
        </w:rPr>
        <w:t>3</w:t>
      </w:r>
      <w:r w:rsidRPr="00A84275">
        <w:rPr>
          <w:rFonts w:ascii="Arial" w:hAnsi="Arial" w:cs="Arial"/>
          <w:color w:val="FF0000"/>
          <w:sz w:val="22"/>
          <w:szCs w:val="22"/>
          <w:lang w:bidi="en-US"/>
        </w:rPr>
        <w:t xml:space="preserve"> </w:t>
      </w:r>
      <w:r w:rsidRPr="001C2A1D">
        <w:rPr>
          <w:rFonts w:ascii="Arial" w:hAnsi="Arial" w:cs="Arial"/>
          <w:color w:val="000000"/>
          <w:sz w:val="22"/>
          <w:szCs w:val="22"/>
          <w:lang w:bidi="en-US"/>
        </w:rPr>
        <w:t xml:space="preserve">days before the meeting that they are unable to </w:t>
      </w:r>
      <w:proofErr w:type="gramStart"/>
      <w:r w:rsidRPr="001C2A1D">
        <w:rPr>
          <w:rFonts w:ascii="Arial" w:hAnsi="Arial" w:cs="Arial"/>
          <w:color w:val="000000"/>
          <w:sz w:val="22"/>
          <w:szCs w:val="22"/>
          <w:lang w:bidi="en-US"/>
        </w:rPr>
        <w:t>attend;</w:t>
      </w:r>
      <w:proofErr w:type="gramEnd"/>
    </w:p>
    <w:p w14:paraId="2021537B" w14:textId="77777777" w:rsidR="00A30FF6" w:rsidRPr="001C2A1D" w:rsidRDefault="00A30FF6" w:rsidP="00A30FF6">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w:t>
      </w:r>
      <w:proofErr w:type="gramStart"/>
      <w:r w:rsidRPr="001C2A1D">
        <w:rPr>
          <w:rFonts w:ascii="Arial" w:hAnsi="Arial" w:cs="Arial"/>
          <w:color w:val="000000"/>
          <w:sz w:val="22"/>
          <w:szCs w:val="22"/>
          <w:lang w:bidi="en-US"/>
        </w:rPr>
        <w:t>committee;</w:t>
      </w:r>
      <w:proofErr w:type="gramEnd"/>
    </w:p>
    <w:p w14:paraId="398C4ACF" w14:textId="77777777" w:rsidR="00A30FF6" w:rsidRPr="001C2A1D" w:rsidRDefault="00A30FF6" w:rsidP="00A30FF6">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561EB8B8" w14:textId="77777777" w:rsidR="00A30FF6" w:rsidRPr="001C2A1D" w:rsidRDefault="00A30FF6" w:rsidP="00A30FF6">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 place, notice requirements and quorum for a meeting of a committee and a sub-committee which, in both cases, shall be no less than </w:t>
      </w:r>
      <w:proofErr w:type="gramStart"/>
      <w:r w:rsidRPr="001C2A1D">
        <w:rPr>
          <w:rFonts w:ascii="Arial" w:hAnsi="Arial" w:cs="Arial"/>
          <w:color w:val="000000"/>
          <w:sz w:val="22"/>
          <w:szCs w:val="22"/>
          <w:lang w:bidi="en-US"/>
        </w:rPr>
        <w:t>three;</w:t>
      </w:r>
      <w:proofErr w:type="gramEnd"/>
    </w:p>
    <w:p w14:paraId="73A15CA8" w14:textId="77777777" w:rsidR="00A30FF6" w:rsidRPr="001C2A1D" w:rsidRDefault="00A30FF6" w:rsidP="00A30FF6">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06C95DD" w14:textId="77777777" w:rsidR="00A30FF6" w:rsidRPr="001C2A1D" w:rsidRDefault="00A30FF6" w:rsidP="00A30FF6">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30BE0A71" w14:textId="77777777" w:rsidR="00A30FF6" w:rsidRPr="001C2A1D" w:rsidRDefault="00A30FF6" w:rsidP="00A30FF6">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w:t>
      </w:r>
      <w:r w:rsidRPr="001C2A1D">
        <w:rPr>
          <w:rFonts w:ascii="Arial" w:hAnsi="Arial" w:cs="Arial"/>
          <w:color w:val="000000"/>
          <w:sz w:val="22"/>
          <w:szCs w:val="22"/>
          <w:lang w:bidi="en-US"/>
        </w:rPr>
        <w:lastRenderedPageBreak/>
        <w:t>committee that they are permitted to attend; and</w:t>
      </w:r>
    </w:p>
    <w:p w14:paraId="05A34BA6" w14:textId="77777777" w:rsidR="00A30FF6" w:rsidRPr="001C2A1D" w:rsidRDefault="00A30FF6" w:rsidP="00A30FF6">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 or a sub-committee.</w:t>
      </w:r>
    </w:p>
    <w:p w14:paraId="6499D46D" w14:textId="77777777" w:rsidR="00A30FF6" w:rsidRPr="001C2A1D" w:rsidRDefault="00A30FF6" w:rsidP="00A30FF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C77517B" w14:textId="5096AFE3" w:rsidR="00A30FF6" w:rsidRPr="004D28DD" w:rsidRDefault="00A30FF6" w:rsidP="004D28DD">
      <w:pPr>
        <w:pStyle w:val="Heading1"/>
        <w:numPr>
          <w:ilvl w:val="0"/>
          <w:numId w:val="47"/>
        </w:numPr>
        <w:spacing w:before="0" w:after="200" w:line="276" w:lineRule="auto"/>
        <w:rPr>
          <w:rFonts w:ascii="Arial" w:hAnsi="Arial" w:cs="Arial"/>
          <w:b/>
          <w:sz w:val="28"/>
        </w:rPr>
      </w:pPr>
      <w:bookmarkStart w:id="31" w:name="_Toc357072135"/>
      <w:bookmarkStart w:id="32" w:name="_Toc359318559"/>
      <w:bookmarkStart w:id="33" w:name="_Toc359334507"/>
      <w:bookmarkStart w:id="34" w:name="_Toc359334786"/>
      <w:bookmarkStart w:id="35" w:name="_Toc359336488"/>
      <w:bookmarkStart w:id="36" w:name="_Toc509571994"/>
      <w:r w:rsidRPr="004D28DD">
        <w:rPr>
          <w:rFonts w:ascii="Arial" w:hAnsi="Arial" w:cs="Arial"/>
          <w:b/>
          <w:sz w:val="28"/>
        </w:rPr>
        <w:t>ORDINARY COUNCIL MEETINGS</w:t>
      </w:r>
      <w:bookmarkEnd w:id="31"/>
      <w:bookmarkEnd w:id="32"/>
      <w:bookmarkEnd w:id="33"/>
      <w:bookmarkEnd w:id="34"/>
      <w:bookmarkEnd w:id="35"/>
      <w:bookmarkEnd w:id="36"/>
      <w:r w:rsidRPr="004D28DD">
        <w:rPr>
          <w:rFonts w:ascii="Arial" w:hAnsi="Arial" w:cs="Arial"/>
          <w:b/>
          <w:sz w:val="28"/>
        </w:rPr>
        <w:t xml:space="preserve"> </w:t>
      </w:r>
    </w:p>
    <w:p w14:paraId="087DCD81" w14:textId="77777777" w:rsidR="00A30FF6" w:rsidRPr="001C2A1D" w:rsidRDefault="00A30FF6" w:rsidP="00A30FF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D417E0A" w14:textId="77777777" w:rsidR="00A30FF6" w:rsidRPr="001C2A1D" w:rsidRDefault="00A30FF6" w:rsidP="00A30FF6">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the annual meeting of the Council shall be held on or within 14 days following the day on which the councillors elected take office.</w:t>
      </w:r>
    </w:p>
    <w:p w14:paraId="348D3DF8" w14:textId="77777777" w:rsidR="00A30FF6" w:rsidRPr="001C2A1D" w:rsidRDefault="00A30FF6" w:rsidP="00A30FF6">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 year, the annual meeting of the Council shall be held on such day in May as the Council decides.</w:t>
      </w:r>
    </w:p>
    <w:p w14:paraId="298F21FF" w14:textId="355E41AE" w:rsidR="00A30FF6" w:rsidRPr="001C2A1D" w:rsidRDefault="00A30FF6" w:rsidP="00A30FF6">
      <w:pPr>
        <w:widowControl w:val="0"/>
        <w:numPr>
          <w:ilvl w:val="0"/>
          <w:numId w:val="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no other time is fixed, the annual meeting of the Council shall take place at </w:t>
      </w:r>
      <w:r w:rsidR="00A84275">
        <w:rPr>
          <w:rFonts w:ascii="Arial" w:hAnsi="Arial" w:cs="Arial"/>
          <w:b/>
          <w:bCs/>
          <w:color w:val="000000"/>
          <w:sz w:val="22"/>
          <w:szCs w:val="22"/>
          <w:lang w:bidi="en-US"/>
        </w:rPr>
        <w:t>7</w:t>
      </w:r>
      <w:r w:rsidRPr="001C2A1D">
        <w:rPr>
          <w:rFonts w:ascii="Arial" w:hAnsi="Arial" w:cs="Arial"/>
          <w:b/>
          <w:bCs/>
          <w:color w:val="000000"/>
          <w:sz w:val="22"/>
          <w:szCs w:val="22"/>
          <w:lang w:bidi="en-US"/>
        </w:rPr>
        <w:t>pm.</w:t>
      </w:r>
    </w:p>
    <w:p w14:paraId="7317F160" w14:textId="77777777" w:rsidR="00A30FF6" w:rsidRPr="001C2A1D" w:rsidRDefault="00A30FF6" w:rsidP="00A30FF6">
      <w:pPr>
        <w:widowControl w:val="0"/>
        <w:numPr>
          <w:ilvl w:val="0"/>
          <w:numId w:val="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addition to the annual meeting of the Council, at least three other ordinary meetings shall be held in each year on such dates and times as the Council decides.</w:t>
      </w:r>
    </w:p>
    <w:p w14:paraId="7893E37C" w14:textId="77777777" w:rsidR="00A30FF6" w:rsidRPr="001C2A1D" w:rsidRDefault="00A30FF6" w:rsidP="00A30FF6">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first business conducted at the annual meeting of the Council shall be the election of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there is one) of the Council.</w:t>
      </w:r>
    </w:p>
    <w:p w14:paraId="5C8B16BD" w14:textId="77777777" w:rsidR="00A30FF6" w:rsidRPr="001C2A1D" w:rsidRDefault="00A30FF6" w:rsidP="00A30FF6">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has</w:t>
      </w:r>
      <w:proofErr w:type="gramEnd"/>
      <w:r w:rsidRPr="001C2A1D">
        <w:rPr>
          <w:rFonts w:ascii="Arial" w:hAnsi="Arial" w:cs="Arial"/>
          <w:b/>
          <w:bCs/>
          <w:color w:val="000000"/>
          <w:sz w:val="22"/>
          <w:szCs w:val="22"/>
          <w:lang w:bidi="en-US"/>
        </w:rPr>
        <w:t xml:space="preserve"> resigned or becomes disqualified, shall continue in office and preside at the annual meeting until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the next annual meeting of the Council. </w:t>
      </w:r>
    </w:p>
    <w:p w14:paraId="5EF432E4" w14:textId="77777777" w:rsidR="00A30FF6" w:rsidRPr="001C2A1D" w:rsidRDefault="00A30FF6" w:rsidP="00A30FF6">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there is one, unless </w:t>
      </w:r>
      <w:r>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resigns</w:t>
      </w:r>
      <w:proofErr w:type="gramEnd"/>
      <w:r w:rsidRPr="001C2A1D">
        <w:rPr>
          <w:rFonts w:ascii="Arial" w:hAnsi="Arial" w:cs="Arial"/>
          <w:b/>
          <w:bCs/>
          <w:color w:val="000000"/>
          <w:sz w:val="22"/>
          <w:szCs w:val="22"/>
          <w:lang w:bidi="en-US"/>
        </w:rPr>
        <w:t xml:space="preserve"> or becomes disqualified, shall hold office until immediately after the election of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the next annual meeting of the Council.</w:t>
      </w:r>
    </w:p>
    <w:p w14:paraId="595133B0" w14:textId="77777777" w:rsidR="00A30FF6" w:rsidRPr="001C2A1D" w:rsidRDefault="00A30FF6" w:rsidP="00A30FF6">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 as a member of the Council, </w:t>
      </w:r>
      <w:r>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annual meeting until a successor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shall give a casting vote in the case of an equality of votes.</w:t>
      </w:r>
    </w:p>
    <w:p w14:paraId="1B38BF21" w14:textId="77777777" w:rsidR="00A30FF6" w:rsidRPr="001C2A1D" w:rsidRDefault="00A30FF6" w:rsidP="00A30FF6">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re-elected as a member of the Council, </w:t>
      </w:r>
      <w:r>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annual meeting until a new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shall give a casting vote in the case of an equality of votes.</w:t>
      </w:r>
    </w:p>
    <w:p w14:paraId="6B0926CF" w14:textId="77777777" w:rsidR="00A30FF6" w:rsidRPr="001C2A1D" w:rsidRDefault="00A30FF6" w:rsidP="00A30FF6">
      <w:pPr>
        <w:widowControl w:val="0"/>
        <w:numPr>
          <w:ilvl w:val="0"/>
          <w:numId w:val="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(if there is </w:t>
      </w:r>
      <w:r w:rsidRPr="001C2A1D">
        <w:rPr>
          <w:rFonts w:ascii="Arial" w:hAnsi="Arial" w:cs="Arial"/>
          <w:color w:val="000000"/>
          <w:sz w:val="22"/>
          <w:szCs w:val="22"/>
          <w:lang w:bidi="en-US"/>
        </w:rPr>
        <w:lastRenderedPageBreak/>
        <w:t>one) of the Council at the annual meeting, the business shall include:</w:t>
      </w:r>
    </w:p>
    <w:p w14:paraId="5922BA86"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acceptance of office forms unless the Council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xml:space="preserve">. In a year which is not an election year, delivery by the </w:t>
      </w:r>
      <w:r>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acceptance of office form unless the Council resolves for this to be done at a later </w:t>
      </w:r>
      <w:proofErr w:type="gramStart"/>
      <w:r w:rsidRPr="001C2A1D">
        <w:rPr>
          <w:rFonts w:ascii="Arial" w:hAnsi="Arial" w:cs="Arial"/>
          <w:b/>
          <w:color w:val="000000"/>
          <w:sz w:val="22"/>
          <w:szCs w:val="22"/>
          <w:lang w:bidi="en-US"/>
        </w:rPr>
        <w:t>date;</w:t>
      </w:r>
      <w:proofErr w:type="gramEnd"/>
    </w:p>
    <w:p w14:paraId="245A931A"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Confirmation of the accuracy of the minutes of the last meeting of the </w:t>
      </w:r>
      <w:proofErr w:type="gramStart"/>
      <w:r w:rsidRPr="001C2A1D">
        <w:rPr>
          <w:rFonts w:ascii="Arial" w:hAnsi="Arial" w:cs="Arial"/>
          <w:color w:val="000000"/>
          <w:sz w:val="22"/>
          <w:szCs w:val="22"/>
          <w:lang w:bidi="en-US"/>
        </w:rPr>
        <w:t>Council;</w:t>
      </w:r>
      <w:proofErr w:type="gramEnd"/>
    </w:p>
    <w:p w14:paraId="41CA1FEA"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02373B30"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1BE6587D"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6EDD61CA"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3DFD83EF"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41BB43E9"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4829248D"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6D6C0611"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 (including legal agreements) with other local authorities, not-for-profit bodies and businesses.</w:t>
      </w:r>
    </w:p>
    <w:p w14:paraId="6431BA00"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62B98DB4"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an election year, to make arrangements with a view to the Council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037E2E53"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other assets including buildings and office </w:t>
      </w:r>
      <w:proofErr w:type="gramStart"/>
      <w:r w:rsidRPr="001C2A1D">
        <w:rPr>
          <w:rFonts w:ascii="Arial" w:hAnsi="Arial" w:cs="Arial"/>
          <w:color w:val="000000"/>
          <w:sz w:val="22"/>
          <w:szCs w:val="22"/>
          <w:lang w:bidi="en-US"/>
        </w:rPr>
        <w:t>equipment;</w:t>
      </w:r>
      <w:proofErr w:type="gramEnd"/>
    </w:p>
    <w:p w14:paraId="1AC3EA44"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Confirmation of arrangements for insurance cover in respect of all insurable </w:t>
      </w:r>
      <w:proofErr w:type="gramStart"/>
      <w:r w:rsidRPr="001C2A1D">
        <w:rPr>
          <w:rFonts w:ascii="Arial" w:hAnsi="Arial" w:cs="Arial"/>
          <w:color w:val="000000"/>
          <w:sz w:val="22"/>
          <w:szCs w:val="22"/>
          <w:lang w:bidi="en-US"/>
        </w:rPr>
        <w:t>risks;</w:t>
      </w:r>
      <w:proofErr w:type="gramEnd"/>
    </w:p>
    <w:p w14:paraId="68FEEA73"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Council’s and/or staff subscriptions to other </w:t>
      </w:r>
      <w:proofErr w:type="gramStart"/>
      <w:r w:rsidRPr="001C2A1D">
        <w:rPr>
          <w:rFonts w:ascii="Arial" w:hAnsi="Arial" w:cs="Arial"/>
          <w:color w:val="000000"/>
          <w:sz w:val="22"/>
          <w:szCs w:val="22"/>
          <w:lang w:bidi="en-US"/>
        </w:rPr>
        <w:t>bodies;</w:t>
      </w:r>
      <w:proofErr w:type="gramEnd"/>
    </w:p>
    <w:p w14:paraId="16751D04"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Council’s complaints </w:t>
      </w:r>
      <w:proofErr w:type="gramStart"/>
      <w:r w:rsidRPr="001C2A1D">
        <w:rPr>
          <w:rFonts w:ascii="Arial" w:hAnsi="Arial" w:cs="Arial"/>
          <w:color w:val="000000"/>
          <w:sz w:val="22"/>
          <w:szCs w:val="22"/>
          <w:lang w:bidi="en-US"/>
        </w:rPr>
        <w:t>procedure;</w:t>
      </w:r>
      <w:proofErr w:type="gramEnd"/>
    </w:p>
    <w:p w14:paraId="25E6D0C3"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Council’s policies, procedures and practices in respect of its obligations under freedom of information and data protection legislation (</w:t>
      </w:r>
      <w:r w:rsidRPr="001C2A1D">
        <w:rPr>
          <w:rFonts w:ascii="Arial" w:hAnsi="Arial" w:cs="Arial"/>
          <w:i/>
          <w:color w:val="000000"/>
          <w:sz w:val="22"/>
          <w:szCs w:val="22"/>
          <w:lang w:bidi="en-US"/>
        </w:rPr>
        <w:t>see also standing orders 11, 20 and 21</w:t>
      </w:r>
      <w:proofErr w:type="gramStart"/>
      <w:r w:rsidRPr="001C2A1D">
        <w:rPr>
          <w:rFonts w:ascii="Arial" w:hAnsi="Arial" w:cs="Arial"/>
          <w:color w:val="000000"/>
          <w:sz w:val="22"/>
          <w:szCs w:val="22"/>
          <w:lang w:bidi="en-US"/>
        </w:rPr>
        <w:t>);</w:t>
      </w:r>
      <w:proofErr w:type="gramEnd"/>
    </w:p>
    <w:p w14:paraId="22E3860F"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Council’s policy for dealing with the press/</w:t>
      </w:r>
      <w:proofErr w:type="gramStart"/>
      <w:r w:rsidRPr="001C2A1D">
        <w:rPr>
          <w:rFonts w:ascii="Arial" w:hAnsi="Arial" w:cs="Arial"/>
          <w:color w:val="000000"/>
          <w:sz w:val="22"/>
          <w:szCs w:val="22"/>
          <w:lang w:bidi="en-US"/>
        </w:rPr>
        <w:t>media;</w:t>
      </w:r>
      <w:proofErr w:type="gramEnd"/>
    </w:p>
    <w:p w14:paraId="0D9AB04A"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Review of the Council’s employment policies and </w:t>
      </w:r>
      <w:proofErr w:type="gramStart"/>
      <w:r w:rsidRPr="001C2A1D">
        <w:rPr>
          <w:rFonts w:ascii="Arial" w:hAnsi="Arial" w:cs="Arial"/>
          <w:color w:val="000000"/>
          <w:sz w:val="22"/>
          <w:szCs w:val="22"/>
          <w:lang w:bidi="en-US"/>
        </w:rPr>
        <w:t>procedures;</w:t>
      </w:r>
      <w:proofErr w:type="gramEnd"/>
    </w:p>
    <w:p w14:paraId="0269BB43" w14:textId="77777777" w:rsidR="00A30FF6" w:rsidRPr="001C2A1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Council’s expenditure incurred under s.137 of the Local Government Act 1972 or the general power of competence.</w:t>
      </w:r>
    </w:p>
    <w:p w14:paraId="2D41AB8B" w14:textId="77777777" w:rsidR="00A30FF6" w:rsidRPr="00616F7D" w:rsidRDefault="00A30FF6" w:rsidP="00A30FF6">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 xml:space="preserve">the time and place of ordinary meetings of the Council up to and including the next annual meeting of the Council. </w:t>
      </w:r>
      <w:r>
        <w:rPr>
          <w:rFonts w:ascii="Arial" w:hAnsi="Arial" w:cs="Arial"/>
          <w:b/>
          <w:bCs/>
          <w:color w:val="000000"/>
          <w:sz w:val="22"/>
          <w:szCs w:val="22"/>
          <w:lang w:bidi="en-US"/>
        </w:rPr>
        <w:br/>
      </w:r>
    </w:p>
    <w:p w14:paraId="4B5EC1CC" w14:textId="41FD0C4D" w:rsidR="00A30FF6" w:rsidRPr="00616F7D" w:rsidRDefault="00A30FF6" w:rsidP="004D28DD">
      <w:pPr>
        <w:pStyle w:val="Heading1"/>
        <w:numPr>
          <w:ilvl w:val="0"/>
          <w:numId w:val="47"/>
        </w:numPr>
        <w:spacing w:before="0" w:after="200" w:line="276" w:lineRule="auto"/>
        <w:rPr>
          <w:rFonts w:ascii="Arial" w:hAnsi="Arial" w:cs="Arial"/>
          <w:b/>
          <w:szCs w:val="22"/>
        </w:rPr>
      </w:pPr>
      <w:bookmarkStart w:id="37" w:name="_Toc357072136"/>
      <w:bookmarkStart w:id="38" w:name="_Toc359318560"/>
      <w:bookmarkStart w:id="39" w:name="_Toc359334508"/>
      <w:bookmarkStart w:id="40" w:name="_Toc359334787"/>
      <w:bookmarkStart w:id="41" w:name="_Toc359336489"/>
      <w:bookmarkStart w:id="42" w:name="_Toc509571995"/>
      <w:r w:rsidRPr="000C51B8">
        <w:rPr>
          <w:rFonts w:ascii="Arial" w:hAnsi="Arial" w:cs="Arial"/>
          <w:b/>
          <w:sz w:val="28"/>
        </w:rPr>
        <w:t>EXTRAORDINARY MEETINGS</w:t>
      </w:r>
      <w:bookmarkEnd w:id="37"/>
      <w:r w:rsidRPr="000C51B8">
        <w:rPr>
          <w:rFonts w:ascii="Arial" w:hAnsi="Arial" w:cs="Arial"/>
          <w:b/>
          <w:sz w:val="28"/>
        </w:rPr>
        <w:t xml:space="preserve"> OF THE COUNCIL, COMMITTEES AND SUB-COMMITTEES</w:t>
      </w:r>
      <w:bookmarkEnd w:id="38"/>
      <w:bookmarkEnd w:id="39"/>
      <w:bookmarkEnd w:id="40"/>
      <w:bookmarkEnd w:id="41"/>
      <w:bookmarkEnd w:id="42"/>
      <w:r>
        <w:rPr>
          <w:rFonts w:ascii="Arial" w:hAnsi="Arial" w:cs="Arial"/>
          <w:b/>
          <w:szCs w:val="22"/>
        </w:rPr>
        <w:br/>
      </w:r>
    </w:p>
    <w:p w14:paraId="0D3D98D6" w14:textId="77777777" w:rsidR="00A30FF6" w:rsidRPr="001C2A1D" w:rsidRDefault="00A30FF6" w:rsidP="00A30FF6">
      <w:pPr>
        <w:widowControl w:val="0"/>
        <w:numPr>
          <w:ilvl w:val="0"/>
          <w:numId w:val="15"/>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an extraordinary meeting of the Council at any time. </w:t>
      </w:r>
    </w:p>
    <w:p w14:paraId="0F1D0889" w14:textId="77777777" w:rsidR="00A30FF6" w:rsidRPr="001C2A1D" w:rsidRDefault="00A30FF6" w:rsidP="00A30FF6">
      <w:pPr>
        <w:widowControl w:val="0"/>
        <w:numPr>
          <w:ilvl w:val="0"/>
          <w:numId w:val="1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67DD2B7C" w14:textId="77777777" w:rsidR="00A30FF6" w:rsidRPr="001C2A1D" w:rsidRDefault="00A30FF6" w:rsidP="00A30FF6">
      <w:pPr>
        <w:widowControl w:val="0"/>
        <w:numPr>
          <w:ilvl w:val="0"/>
          <w:numId w:val="1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2ADA2B56" w14:textId="7B651A3F" w:rsidR="00A30FF6" w:rsidRPr="00616F7D" w:rsidRDefault="00A30FF6" w:rsidP="00A30FF6">
      <w:pPr>
        <w:widowControl w:val="0"/>
        <w:numPr>
          <w:ilvl w:val="0"/>
          <w:numId w:val="1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extraordinary meeting within</w:t>
      </w:r>
      <w:r w:rsidRPr="00A84275">
        <w:rPr>
          <w:rFonts w:ascii="Arial" w:hAnsi="Arial" w:cs="Arial"/>
          <w:color w:val="FF0000"/>
          <w:sz w:val="22"/>
          <w:szCs w:val="22"/>
          <w:lang w:bidi="en-US"/>
        </w:rPr>
        <w:t xml:space="preserve"> </w:t>
      </w:r>
      <w:r w:rsidR="00A84275" w:rsidRPr="00A84275">
        <w:rPr>
          <w:rFonts w:ascii="Arial" w:hAnsi="Arial" w:cs="Arial"/>
          <w:color w:val="FF0000"/>
          <w:sz w:val="22"/>
          <w:szCs w:val="22"/>
          <w:lang w:bidi="en-US"/>
        </w:rPr>
        <w:t>7</w:t>
      </w:r>
      <w:r w:rsidRPr="00A84275">
        <w:rPr>
          <w:rFonts w:ascii="Arial" w:hAnsi="Arial" w:cs="Arial"/>
          <w:color w:val="FF0000"/>
          <w:sz w:val="22"/>
          <w:szCs w:val="22"/>
          <w:lang w:bidi="en-US"/>
        </w:rPr>
        <w:t xml:space="preserve"> </w:t>
      </w:r>
      <w:r w:rsidRPr="001C2A1D">
        <w:rPr>
          <w:rFonts w:ascii="Arial" w:hAnsi="Arial" w:cs="Arial"/>
          <w:color w:val="000000"/>
          <w:sz w:val="22"/>
          <w:szCs w:val="22"/>
          <w:lang w:bidi="en-US"/>
        </w:rPr>
        <w:t>days of having been requested to do so by</w:t>
      </w:r>
      <w:r w:rsidRPr="00A84275">
        <w:rPr>
          <w:rFonts w:ascii="Arial" w:hAnsi="Arial" w:cs="Arial"/>
          <w:color w:val="FF0000"/>
          <w:sz w:val="22"/>
          <w:szCs w:val="22"/>
          <w:lang w:bidi="en-US"/>
        </w:rPr>
        <w:t xml:space="preserve"> </w:t>
      </w:r>
      <w:r w:rsidR="00A84275" w:rsidRPr="00A84275">
        <w:rPr>
          <w:rFonts w:ascii="Arial" w:hAnsi="Arial" w:cs="Arial"/>
          <w:color w:val="FF0000"/>
          <w:sz w:val="22"/>
          <w:szCs w:val="22"/>
          <w:lang w:bidi="en-US"/>
        </w:rPr>
        <w:t>6</w:t>
      </w:r>
      <w:r w:rsidRPr="00A84275">
        <w:rPr>
          <w:rFonts w:ascii="Arial" w:hAnsi="Arial" w:cs="Arial"/>
          <w:color w:val="FF0000"/>
          <w:sz w:val="22"/>
          <w:szCs w:val="22"/>
          <w:lang w:bidi="en-US"/>
        </w:rPr>
        <w:t xml:space="preserve"> </w:t>
      </w:r>
      <w:r w:rsidRPr="001C2A1D">
        <w:rPr>
          <w:rFonts w:ascii="Arial" w:hAnsi="Arial" w:cs="Arial"/>
          <w:color w:val="000000"/>
          <w:sz w:val="22"/>
          <w:szCs w:val="22"/>
          <w:lang w:bidi="en-US"/>
        </w:rPr>
        <w:t>members of the committee [or the sub-committee], any</w:t>
      </w:r>
      <w:r w:rsidRPr="00A84275">
        <w:rPr>
          <w:rFonts w:ascii="Arial" w:hAnsi="Arial" w:cs="Arial"/>
          <w:color w:val="FF0000"/>
          <w:sz w:val="22"/>
          <w:szCs w:val="22"/>
          <w:lang w:bidi="en-US"/>
        </w:rPr>
        <w:t xml:space="preserve"> </w:t>
      </w:r>
      <w:r w:rsidR="00A84275" w:rsidRPr="00A84275">
        <w:rPr>
          <w:rFonts w:ascii="Arial" w:hAnsi="Arial" w:cs="Arial"/>
          <w:color w:val="FF0000"/>
          <w:sz w:val="22"/>
          <w:szCs w:val="22"/>
          <w:lang w:bidi="en-US"/>
        </w:rPr>
        <w:t xml:space="preserve">6 </w:t>
      </w:r>
      <w:r w:rsidRPr="001C2A1D">
        <w:rPr>
          <w:rFonts w:ascii="Arial" w:hAnsi="Arial" w:cs="Arial"/>
          <w:color w:val="000000"/>
          <w:sz w:val="22"/>
          <w:szCs w:val="22"/>
          <w:lang w:bidi="en-US"/>
        </w:rPr>
        <w:t xml:space="preserve">members of the committee [or the sub-committee] may convene an extraordinary meeting of the committee [or a sub-committee]. </w:t>
      </w:r>
      <w:r>
        <w:rPr>
          <w:rFonts w:ascii="Arial" w:hAnsi="Arial" w:cs="Arial"/>
          <w:color w:val="000000"/>
          <w:sz w:val="22"/>
          <w:szCs w:val="22"/>
          <w:lang w:bidi="en-US"/>
        </w:rPr>
        <w:br/>
      </w:r>
    </w:p>
    <w:p w14:paraId="0EBD3C51" w14:textId="55004B05" w:rsidR="00A30FF6" w:rsidRPr="00616F7D" w:rsidRDefault="00A30FF6" w:rsidP="0073592E">
      <w:pPr>
        <w:pStyle w:val="Heading1"/>
        <w:numPr>
          <w:ilvl w:val="0"/>
          <w:numId w:val="47"/>
        </w:numPr>
        <w:spacing w:before="0" w:after="200" w:line="276" w:lineRule="auto"/>
        <w:rPr>
          <w:rFonts w:ascii="Arial" w:hAnsi="Arial" w:cs="Arial"/>
          <w:b/>
          <w:szCs w:val="22"/>
        </w:rPr>
      </w:pPr>
      <w:bookmarkStart w:id="43" w:name="_Toc359318561"/>
      <w:bookmarkStart w:id="44" w:name="_Toc359334509"/>
      <w:bookmarkStart w:id="45" w:name="_Toc359334788"/>
      <w:bookmarkStart w:id="46" w:name="_Toc359336490"/>
      <w:bookmarkStart w:id="47" w:name="_Toc509571996"/>
      <w:r w:rsidRPr="000C51B8">
        <w:rPr>
          <w:rFonts w:ascii="Arial" w:hAnsi="Arial" w:cs="Arial"/>
          <w:b/>
          <w:sz w:val="28"/>
        </w:rPr>
        <w:t>PREVIOUS RESOLUTIONS</w:t>
      </w:r>
      <w:bookmarkEnd w:id="30"/>
      <w:bookmarkEnd w:id="43"/>
      <w:bookmarkEnd w:id="44"/>
      <w:bookmarkEnd w:id="45"/>
      <w:bookmarkEnd w:id="46"/>
      <w:bookmarkEnd w:id="47"/>
      <w:r>
        <w:rPr>
          <w:rFonts w:ascii="Arial" w:hAnsi="Arial" w:cs="Arial"/>
          <w:b/>
          <w:szCs w:val="22"/>
        </w:rPr>
        <w:br/>
      </w:r>
    </w:p>
    <w:p w14:paraId="0CBF9A23" w14:textId="655FA295" w:rsidR="00A30FF6" w:rsidRPr="001C2A1D" w:rsidRDefault="00A30FF6" w:rsidP="00A30FF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A84275" w:rsidRPr="00A84275">
        <w:rPr>
          <w:rFonts w:ascii="Arial" w:hAnsi="Arial" w:cs="Arial"/>
          <w:color w:val="FF0000"/>
          <w:sz w:val="22"/>
          <w:szCs w:val="22"/>
          <w:lang w:bidi="en-US"/>
        </w:rPr>
        <w:t>6</w:t>
      </w:r>
      <w:r w:rsidRPr="001C2A1D">
        <w:rPr>
          <w:rFonts w:ascii="Arial" w:hAnsi="Arial" w:cs="Arial"/>
          <w:color w:val="000000"/>
          <w:sz w:val="22"/>
          <w:szCs w:val="22"/>
          <w:lang w:bidi="en-US"/>
        </w:rPr>
        <w:t xml:space="preserve"> councillors to be given to the Proper Officer in accordance with standing order 9, or by a motion moved in pursuance of the recommendation of a committee or a sub-committee.</w:t>
      </w:r>
    </w:p>
    <w:p w14:paraId="2D88F8B9" w14:textId="77777777" w:rsidR="00A30FF6" w:rsidRPr="001C2A1D" w:rsidRDefault="00A30FF6" w:rsidP="00A30FF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When a motion moved pursuant to standing order 7(a) has been disposed of, no similar motion may be moved for a further six months.</w:t>
      </w:r>
    </w:p>
    <w:p w14:paraId="7ABA9A09" w14:textId="1DED2504" w:rsidR="00A30FF6" w:rsidRPr="00616F7D" w:rsidRDefault="00A30FF6" w:rsidP="0073592E">
      <w:pPr>
        <w:pStyle w:val="Heading1"/>
        <w:numPr>
          <w:ilvl w:val="0"/>
          <w:numId w:val="47"/>
        </w:numPr>
        <w:spacing w:before="0" w:after="200" w:line="276" w:lineRule="auto"/>
        <w:rPr>
          <w:rFonts w:ascii="Arial" w:hAnsi="Arial" w:cs="Arial"/>
          <w:b/>
          <w:szCs w:val="22"/>
        </w:rPr>
      </w:pPr>
      <w:bookmarkStart w:id="48" w:name="_Toc357072133"/>
      <w:bookmarkStart w:id="49" w:name="_Toc359318562"/>
      <w:bookmarkStart w:id="50" w:name="_Toc359334510"/>
      <w:bookmarkStart w:id="51" w:name="_Toc359334789"/>
      <w:bookmarkStart w:id="52" w:name="_Toc359336491"/>
      <w:bookmarkStart w:id="53" w:name="_Toc509571997"/>
      <w:r w:rsidRPr="000C51B8">
        <w:rPr>
          <w:rFonts w:ascii="Arial" w:hAnsi="Arial" w:cs="Arial"/>
          <w:b/>
          <w:sz w:val="28"/>
        </w:rPr>
        <w:t>VOTING ON APPOINTMENTS</w:t>
      </w:r>
      <w:bookmarkEnd w:id="48"/>
      <w:bookmarkEnd w:id="49"/>
      <w:bookmarkEnd w:id="50"/>
      <w:bookmarkEnd w:id="51"/>
      <w:bookmarkEnd w:id="52"/>
      <w:bookmarkEnd w:id="53"/>
      <w:r>
        <w:rPr>
          <w:rFonts w:ascii="Arial" w:hAnsi="Arial" w:cs="Arial"/>
          <w:b/>
          <w:szCs w:val="22"/>
        </w:rPr>
        <w:br/>
      </w:r>
    </w:p>
    <w:p w14:paraId="63B43A63" w14:textId="77777777" w:rsidR="00A30FF6" w:rsidRPr="00616F7D" w:rsidRDefault="00A30FF6" w:rsidP="00A30FF6">
      <w:pPr>
        <w:widowControl w:val="0"/>
        <w:numPr>
          <w:ilvl w:val="0"/>
          <w:numId w:val="1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a position to be filled by the Council and none of those persons has received an absolute majority of </w:t>
      </w:r>
      <w:r w:rsidRPr="001C2A1D">
        <w:rPr>
          <w:rFonts w:ascii="Arial" w:hAnsi="Arial" w:cs="Arial"/>
          <w:color w:val="000000"/>
          <w:sz w:val="22"/>
          <w:szCs w:val="22"/>
          <w:lang w:bidi="en-US"/>
        </w:rPr>
        <w:lastRenderedPageBreak/>
        <w:t xml:space="preserve">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Pr>
          <w:rFonts w:ascii="Arial" w:hAnsi="Arial" w:cs="Arial"/>
          <w:color w:val="000000"/>
          <w:sz w:val="22"/>
          <w:szCs w:val="22"/>
          <w:lang w:bidi="en-US"/>
        </w:rPr>
        <w:br/>
      </w:r>
    </w:p>
    <w:p w14:paraId="1430D031" w14:textId="0ABC7CD4" w:rsidR="00A30FF6" w:rsidRPr="00616F7D" w:rsidRDefault="00A30FF6" w:rsidP="0073592E">
      <w:pPr>
        <w:pStyle w:val="Heading1"/>
        <w:numPr>
          <w:ilvl w:val="0"/>
          <w:numId w:val="47"/>
        </w:numPr>
        <w:spacing w:before="0" w:after="200" w:line="276" w:lineRule="auto"/>
        <w:rPr>
          <w:rFonts w:ascii="Arial" w:hAnsi="Arial" w:cs="Arial"/>
          <w:b/>
          <w:szCs w:val="22"/>
        </w:rPr>
      </w:pPr>
      <w:bookmarkStart w:id="54" w:name="_Toc357072137"/>
      <w:bookmarkStart w:id="55" w:name="_Toc359318563"/>
      <w:bookmarkStart w:id="56" w:name="_Toc359334511"/>
      <w:bookmarkStart w:id="57" w:name="_Toc359334790"/>
      <w:bookmarkStart w:id="58" w:name="_Toc359336492"/>
      <w:bookmarkStart w:id="59" w:name="_Toc509571998"/>
      <w:r w:rsidRPr="000C51B8">
        <w:rPr>
          <w:rFonts w:ascii="Arial" w:hAnsi="Arial" w:cs="Arial"/>
          <w:b/>
          <w:sz w:val="28"/>
        </w:rPr>
        <w:t>MOTIONS FOR A MEETING THAT REQUIRE WRITTEN NOTICE TO BE GIVEN TO THE PROPER OFFICER</w:t>
      </w:r>
      <w:bookmarkEnd w:id="54"/>
      <w:bookmarkEnd w:id="55"/>
      <w:bookmarkEnd w:id="56"/>
      <w:bookmarkEnd w:id="57"/>
      <w:bookmarkEnd w:id="58"/>
      <w:bookmarkEnd w:id="59"/>
      <w:r w:rsidRPr="000C51B8">
        <w:rPr>
          <w:rFonts w:ascii="Arial" w:hAnsi="Arial" w:cs="Arial"/>
          <w:b/>
          <w:sz w:val="28"/>
        </w:rPr>
        <w:t xml:space="preserve"> </w:t>
      </w:r>
      <w:r>
        <w:rPr>
          <w:rFonts w:ascii="Arial" w:hAnsi="Arial" w:cs="Arial"/>
          <w:b/>
          <w:szCs w:val="22"/>
        </w:rPr>
        <w:br/>
      </w:r>
    </w:p>
    <w:p w14:paraId="2FAFB4AE" w14:textId="77777777" w:rsidR="00A30FF6" w:rsidRPr="001C2A1D" w:rsidRDefault="00A30FF6" w:rsidP="00A30FF6">
      <w:pPr>
        <w:numPr>
          <w:ilvl w:val="0"/>
          <w:numId w:val="5"/>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 xml:space="preserve">A motion shall relate to the responsibilities of the meeting 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relate to the performance of the Council’s statutory functions, powers and obligations or an issue which specifically affects the Council’s area or its residents. </w:t>
      </w:r>
    </w:p>
    <w:p w14:paraId="02B338A1" w14:textId="0E980BCE" w:rsidR="00A30FF6" w:rsidRPr="001C2A1D" w:rsidRDefault="00A30FF6" w:rsidP="00A30FF6">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A84275" w:rsidRPr="00A84275">
        <w:rPr>
          <w:rFonts w:ascii="Arial" w:hAnsi="Arial" w:cs="Arial"/>
          <w:color w:val="FF0000"/>
          <w:sz w:val="22"/>
          <w:szCs w:val="22"/>
          <w:lang w:bidi="en-US"/>
        </w:rPr>
        <w:t>7</w:t>
      </w:r>
      <w:r w:rsidRPr="00A84275">
        <w:rPr>
          <w:rFonts w:ascii="Arial" w:hAnsi="Arial" w:cs="Arial"/>
          <w:color w:val="FF0000"/>
          <w:sz w:val="22"/>
          <w:szCs w:val="22"/>
          <w:lang w:bidi="en-US"/>
        </w:rPr>
        <w:t xml:space="preserve"> </w:t>
      </w:r>
      <w:r w:rsidRPr="001C2A1D">
        <w:rPr>
          <w:rFonts w:ascii="Arial" w:hAnsi="Arial" w:cs="Arial"/>
          <w:color w:val="000000"/>
          <w:sz w:val="22"/>
          <w:szCs w:val="22"/>
          <w:lang w:bidi="en-US"/>
        </w:rPr>
        <w:t>clear days before the meeting. Clear days do not include the day of the notice or the day of the meeting.</w:t>
      </w:r>
    </w:p>
    <w:p w14:paraId="30901B8E" w14:textId="77777777" w:rsidR="00A30FF6" w:rsidRPr="001C2A1D" w:rsidRDefault="00A30FF6" w:rsidP="00A30FF6">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Proper Officer may, before including a motion on the agenda received in accordance with standing order 9(b), correct obvious grammatical or typographical errors in the wording of the motion. </w:t>
      </w:r>
    </w:p>
    <w:p w14:paraId="237DF0BB" w14:textId="70EE365E" w:rsidR="00A30FF6" w:rsidRPr="001C2A1D" w:rsidRDefault="00A30FF6" w:rsidP="00A30FF6">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w:t>
      </w:r>
      <w:r w:rsidR="00A84275">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w:t>
      </w:r>
    </w:p>
    <w:p w14:paraId="3188EDC2" w14:textId="77777777" w:rsidR="00A30FF6" w:rsidRPr="001C2A1D" w:rsidRDefault="00A30FF6" w:rsidP="00A30FF6">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6D15EB50" w14:textId="77777777" w:rsidR="00A30FF6" w:rsidRPr="001C2A1D" w:rsidRDefault="00A30FF6" w:rsidP="00A30FF6">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decision of the Proper Officer as to </w:t>
      </w:r>
      <w:proofErr w:type="gramStart"/>
      <w:r w:rsidRPr="001C2A1D">
        <w:rPr>
          <w:rFonts w:ascii="Arial" w:hAnsi="Arial" w:cs="Arial"/>
          <w:color w:val="000000"/>
          <w:sz w:val="22"/>
          <w:szCs w:val="22"/>
          <w:lang w:bidi="en-US"/>
        </w:rPr>
        <w:t>whether or not</w:t>
      </w:r>
      <w:proofErr w:type="gramEnd"/>
      <w:r w:rsidRPr="001C2A1D">
        <w:rPr>
          <w:rFonts w:ascii="Arial" w:hAnsi="Arial" w:cs="Arial"/>
          <w:color w:val="000000"/>
          <w:sz w:val="22"/>
          <w:szCs w:val="22"/>
          <w:lang w:bidi="en-US"/>
        </w:rPr>
        <w:t xml:space="preserve"> to include the motion on the agenda shall be final. </w:t>
      </w:r>
    </w:p>
    <w:p w14:paraId="7CF152F8" w14:textId="77777777" w:rsidR="00A30FF6" w:rsidRPr="001C2A1D" w:rsidRDefault="00A30FF6" w:rsidP="00A30FF6">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5108FE7C" w14:textId="77777777" w:rsidR="00A30FF6" w:rsidRPr="001C2A1D" w:rsidRDefault="00A30FF6" w:rsidP="00A30FF6">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 xml:space="preserve">with an explanation by the Proper Officer of the reason for rejection. </w:t>
      </w:r>
    </w:p>
    <w:p w14:paraId="6117C7C4" w14:textId="77777777" w:rsidR="00A30FF6" w:rsidRPr="001C2A1D" w:rsidRDefault="00A30FF6" w:rsidP="00A30FF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857998B" w14:textId="4AB8EF64" w:rsidR="00A30FF6" w:rsidRPr="00616F7D" w:rsidRDefault="00A30FF6" w:rsidP="0073592E">
      <w:pPr>
        <w:pStyle w:val="Heading1"/>
        <w:numPr>
          <w:ilvl w:val="0"/>
          <w:numId w:val="47"/>
        </w:numPr>
        <w:spacing w:before="0" w:after="200" w:line="276" w:lineRule="auto"/>
        <w:rPr>
          <w:rFonts w:ascii="Arial" w:hAnsi="Arial" w:cs="Arial"/>
          <w:b/>
          <w:szCs w:val="22"/>
        </w:rPr>
      </w:pPr>
      <w:bookmarkStart w:id="60" w:name="_Toc359334512"/>
      <w:bookmarkStart w:id="61" w:name="_Toc359334791"/>
      <w:bookmarkStart w:id="62" w:name="_Toc359336493"/>
      <w:bookmarkStart w:id="63" w:name="_Toc359334513"/>
      <w:bookmarkStart w:id="64" w:name="_Toc359334792"/>
      <w:bookmarkStart w:id="65" w:name="_Toc359336494"/>
      <w:bookmarkStart w:id="66" w:name="_Toc359334514"/>
      <w:bookmarkStart w:id="67" w:name="_Toc359334793"/>
      <w:bookmarkStart w:id="68" w:name="_Toc359336495"/>
      <w:bookmarkStart w:id="69" w:name="_Toc359318564"/>
      <w:bookmarkStart w:id="70" w:name="_Toc359334515"/>
      <w:bookmarkStart w:id="71" w:name="_Toc359334794"/>
      <w:bookmarkStart w:id="72" w:name="_Toc359336496"/>
      <w:bookmarkStart w:id="73" w:name="_Toc509571999"/>
      <w:bookmarkStart w:id="74" w:name="_Toc357072138"/>
      <w:bookmarkEnd w:id="60"/>
      <w:bookmarkEnd w:id="61"/>
      <w:bookmarkEnd w:id="62"/>
      <w:bookmarkEnd w:id="63"/>
      <w:bookmarkEnd w:id="64"/>
      <w:bookmarkEnd w:id="65"/>
      <w:bookmarkEnd w:id="66"/>
      <w:bookmarkEnd w:id="67"/>
      <w:bookmarkEnd w:id="68"/>
      <w:r w:rsidRPr="000C51B8">
        <w:rPr>
          <w:rFonts w:ascii="Arial" w:hAnsi="Arial" w:cs="Arial"/>
          <w:b/>
          <w:sz w:val="28"/>
        </w:rPr>
        <w:lastRenderedPageBreak/>
        <w:t>MOTIONS AT A MEETING THAT DO NOT REQUIRE WRITTEN NOTICE</w:t>
      </w:r>
      <w:bookmarkEnd w:id="69"/>
      <w:bookmarkEnd w:id="70"/>
      <w:bookmarkEnd w:id="71"/>
      <w:bookmarkEnd w:id="72"/>
      <w:bookmarkEnd w:id="73"/>
      <w:r w:rsidRPr="000C51B8">
        <w:rPr>
          <w:rFonts w:ascii="Arial" w:hAnsi="Arial" w:cs="Arial"/>
          <w:b/>
          <w:sz w:val="28"/>
        </w:rPr>
        <w:t xml:space="preserve"> </w:t>
      </w:r>
      <w:bookmarkEnd w:id="74"/>
      <w:r>
        <w:rPr>
          <w:rFonts w:ascii="Arial" w:hAnsi="Arial" w:cs="Arial"/>
          <w:b/>
          <w:szCs w:val="22"/>
        </w:rPr>
        <w:br/>
      </w:r>
    </w:p>
    <w:p w14:paraId="03AA668E" w14:textId="77777777" w:rsidR="00A30FF6" w:rsidRPr="001C2A1D" w:rsidRDefault="00A30FF6" w:rsidP="00A30FF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written notice to the Proper Officer:</w:t>
      </w:r>
    </w:p>
    <w:p w14:paraId="3B2D0F22" w14:textId="77777777" w:rsidR="00A30FF6" w:rsidRPr="001C2A1D" w:rsidRDefault="00A30FF6" w:rsidP="00A30FF6">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4AAA5202" w14:textId="77777777" w:rsidR="00A30FF6" w:rsidRPr="001C2A1D" w:rsidRDefault="00A30FF6" w:rsidP="00A30FF6">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0318FB96" w14:textId="77777777" w:rsidR="00A30FF6" w:rsidRPr="001C2A1D" w:rsidRDefault="00A30FF6" w:rsidP="00A30FF6">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70784956" w14:textId="77777777" w:rsidR="00A30FF6" w:rsidRPr="001C2A1D" w:rsidRDefault="00A30FF6" w:rsidP="00A30FF6">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51A249A7" w14:textId="77777777" w:rsidR="00A30FF6" w:rsidRPr="001C2A1D" w:rsidRDefault="00A30FF6" w:rsidP="00A30FF6">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59F05B51" w14:textId="77777777" w:rsidR="00A30FF6" w:rsidRPr="001C2A1D" w:rsidRDefault="00A30FF6" w:rsidP="00A30FF6">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74EC0F7C" w14:textId="77777777" w:rsidR="00A30FF6" w:rsidRPr="001C2A1D" w:rsidRDefault="00A30FF6" w:rsidP="00A30FF6">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1F1AF8D1" w14:textId="77777777" w:rsidR="00A30FF6" w:rsidRPr="001C2A1D" w:rsidRDefault="00A30FF6" w:rsidP="00A30FF6">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68C82BA3" w14:textId="77777777" w:rsidR="00A30FF6" w:rsidRPr="001C2A1D" w:rsidRDefault="00A30FF6" w:rsidP="00A30FF6">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623EF184" w14:textId="77777777" w:rsidR="00A30FF6" w:rsidRPr="001C2A1D" w:rsidRDefault="00A30FF6" w:rsidP="00A30FF6">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23C444F9" w14:textId="77777777" w:rsidR="00A30FF6" w:rsidRPr="001C2A1D" w:rsidRDefault="00A30FF6" w:rsidP="00A30FF6">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other information which is prejudicial to the public </w:t>
      </w:r>
      <w:proofErr w:type="gramStart"/>
      <w:r w:rsidRPr="001C2A1D">
        <w:rPr>
          <w:rFonts w:ascii="Arial" w:hAnsi="Arial" w:cs="Arial"/>
          <w:color w:val="000000"/>
          <w:sz w:val="22"/>
          <w:szCs w:val="22"/>
          <w:lang w:bidi="en-US"/>
        </w:rPr>
        <w:t>interest;</w:t>
      </w:r>
      <w:proofErr w:type="gramEnd"/>
    </w:p>
    <w:p w14:paraId="3B96CD23" w14:textId="77777777" w:rsidR="00A30FF6" w:rsidRPr="001C2A1D" w:rsidRDefault="00A30FF6" w:rsidP="00A30FF6">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34898E6" w14:textId="77777777" w:rsidR="00A30FF6" w:rsidRPr="001C2A1D" w:rsidRDefault="00A30FF6" w:rsidP="00A30FF6">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331E7996" w14:textId="77777777" w:rsidR="00A30FF6" w:rsidRPr="001C2A1D" w:rsidRDefault="00A30FF6" w:rsidP="00A30FF6">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332B34A7" w14:textId="77777777" w:rsidR="00A30FF6" w:rsidRPr="001C2A1D" w:rsidRDefault="00A30FF6" w:rsidP="00A30FF6">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 or legal requirements</w:t>
      </w:r>
      <w:proofErr w:type="gramStart"/>
      <w:r w:rsidRPr="001C2A1D">
        <w:rPr>
          <w:rFonts w:ascii="Arial" w:hAnsi="Arial" w:cs="Arial"/>
          <w:color w:val="000000"/>
          <w:sz w:val="22"/>
          <w:szCs w:val="22"/>
          <w:lang w:bidi="en-US"/>
        </w:rPr>
        <w:t>);</w:t>
      </w:r>
      <w:proofErr w:type="gramEnd"/>
    </w:p>
    <w:p w14:paraId="1B8FB73F" w14:textId="77777777" w:rsidR="00A30FF6" w:rsidRPr="001C2A1D" w:rsidRDefault="00A30FF6" w:rsidP="00A30FF6">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7375B7C9" w14:textId="77777777" w:rsidR="00A30FF6" w:rsidRPr="00616F7D" w:rsidRDefault="00A30FF6" w:rsidP="00A30FF6">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close the meeting. </w:t>
      </w:r>
      <w:r>
        <w:rPr>
          <w:rFonts w:ascii="Arial" w:hAnsi="Arial" w:cs="Arial"/>
          <w:color w:val="000000"/>
          <w:sz w:val="22"/>
          <w:szCs w:val="22"/>
          <w:lang w:bidi="en-US"/>
        </w:rPr>
        <w:br/>
      </w:r>
    </w:p>
    <w:p w14:paraId="06189A4D" w14:textId="096B7036" w:rsidR="00A30FF6" w:rsidRPr="000C51B8" w:rsidRDefault="00A30FF6" w:rsidP="000E4D81">
      <w:pPr>
        <w:pStyle w:val="Heading1"/>
        <w:numPr>
          <w:ilvl w:val="0"/>
          <w:numId w:val="47"/>
        </w:numPr>
        <w:spacing w:before="0" w:after="200" w:line="276" w:lineRule="auto"/>
        <w:rPr>
          <w:rFonts w:ascii="Arial" w:hAnsi="Arial" w:cs="Arial"/>
          <w:b/>
          <w:sz w:val="28"/>
        </w:rPr>
      </w:pPr>
      <w:bookmarkStart w:id="75" w:name="_Toc509572000"/>
      <w:bookmarkStart w:id="76" w:name="_Toc359318565"/>
      <w:bookmarkStart w:id="77" w:name="_Toc359334516"/>
      <w:bookmarkStart w:id="78" w:name="_Toc359334795"/>
      <w:bookmarkStart w:id="79" w:name="_Toc359336497"/>
      <w:bookmarkStart w:id="80" w:name="_Toc357072140"/>
      <w:r w:rsidRPr="000C51B8">
        <w:rPr>
          <w:rFonts w:ascii="Arial" w:hAnsi="Arial" w:cs="Arial"/>
          <w:b/>
          <w:sz w:val="28"/>
        </w:rPr>
        <w:t>MANAGEMENT OF INFORMATION</w:t>
      </w:r>
      <w:bookmarkEnd w:id="75"/>
      <w:r w:rsidRPr="000C51B8">
        <w:rPr>
          <w:rFonts w:ascii="Arial" w:hAnsi="Arial" w:cs="Arial"/>
          <w:b/>
          <w:sz w:val="28"/>
        </w:rPr>
        <w:t xml:space="preserve"> </w:t>
      </w:r>
      <w:bookmarkEnd w:id="76"/>
      <w:bookmarkEnd w:id="77"/>
      <w:bookmarkEnd w:id="78"/>
      <w:bookmarkEnd w:id="79"/>
      <w:bookmarkEnd w:id="80"/>
    </w:p>
    <w:p w14:paraId="78E42E3F" w14:textId="77777777" w:rsidR="00A30FF6" w:rsidRPr="00616F7D" w:rsidRDefault="00A30FF6" w:rsidP="00A30FF6">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Pr="001C2A1D">
        <w:rPr>
          <w:rFonts w:ascii="Arial" w:hAnsi="Arial" w:cs="Arial"/>
          <w:i/>
          <w:sz w:val="22"/>
          <w:szCs w:val="22"/>
        </w:rPr>
        <w:t>See also standing order 20.</w:t>
      </w:r>
      <w:r>
        <w:rPr>
          <w:rFonts w:ascii="Arial" w:hAnsi="Arial" w:cs="Arial"/>
          <w:i/>
          <w:sz w:val="22"/>
          <w:szCs w:val="22"/>
        </w:rPr>
        <w:br/>
      </w:r>
    </w:p>
    <w:p w14:paraId="64CF2284" w14:textId="77777777" w:rsidR="00A30FF6" w:rsidRPr="001C2A1D" w:rsidRDefault="00A30FF6" w:rsidP="00A30FF6">
      <w:pPr>
        <w:widowControl w:val="0"/>
        <w:numPr>
          <w:ilvl w:val="0"/>
          <w:numId w:val="2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technical and organisational measures to keep secure information (including personal data) which it holds in paper and electronic form. Such arrangements </w:t>
      </w:r>
      <w:r w:rsidRPr="001C2A1D">
        <w:rPr>
          <w:rFonts w:ascii="Arial" w:hAnsi="Arial" w:cs="Arial"/>
          <w:b/>
          <w:color w:val="000000"/>
          <w:sz w:val="22"/>
          <w:szCs w:val="22"/>
          <w:lang w:bidi="en-US"/>
        </w:rPr>
        <w:lastRenderedPageBreak/>
        <w:t xml:space="preserve">shall include deciding who has access to personal data and encryption of personal data. </w:t>
      </w:r>
    </w:p>
    <w:p w14:paraId="796C1710" w14:textId="77777777" w:rsidR="00A30FF6" w:rsidRPr="001C2A1D" w:rsidRDefault="00A30FF6" w:rsidP="00A30FF6">
      <w:pPr>
        <w:pStyle w:val="ListParagraph"/>
        <w:numPr>
          <w:ilvl w:val="0"/>
          <w:numId w:val="24"/>
        </w:numPr>
        <w:spacing w:after="200" w:line="276" w:lineRule="auto"/>
        <w:contextualSpacing w:val="0"/>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42BDBD58" w14:textId="77777777" w:rsidR="00A30FF6" w:rsidRPr="001C2A1D" w:rsidRDefault="00A30FF6" w:rsidP="00A30FF6">
      <w:pPr>
        <w:widowControl w:val="0"/>
        <w:numPr>
          <w:ilvl w:val="0"/>
          <w:numId w:val="2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The agenda, papers that support the agenda and the minutes of a meeting shall not disclose or otherwise undermine confidential information or personal data without legal justification. </w:t>
      </w:r>
    </w:p>
    <w:p w14:paraId="0415AE9E" w14:textId="77777777" w:rsidR="00A30FF6" w:rsidRPr="00616F7D" w:rsidRDefault="00A30FF6" w:rsidP="00A30FF6">
      <w:pPr>
        <w:widowControl w:val="0"/>
        <w:numPr>
          <w:ilvl w:val="0"/>
          <w:numId w:val="2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 information or personal data without legal justification.</w:t>
      </w:r>
      <w:r>
        <w:rPr>
          <w:rFonts w:ascii="Arial" w:hAnsi="Arial" w:cs="Arial"/>
          <w:b/>
          <w:color w:val="000000"/>
          <w:sz w:val="22"/>
          <w:szCs w:val="22"/>
          <w:lang w:bidi="en-US"/>
        </w:rPr>
        <w:br/>
      </w:r>
    </w:p>
    <w:p w14:paraId="4ED8881D" w14:textId="05C45D51" w:rsidR="00A30FF6" w:rsidRPr="00616F7D" w:rsidRDefault="00A30FF6" w:rsidP="000E4D81">
      <w:pPr>
        <w:pStyle w:val="Heading1"/>
        <w:numPr>
          <w:ilvl w:val="0"/>
          <w:numId w:val="47"/>
        </w:numPr>
        <w:spacing w:before="0" w:after="200" w:line="276" w:lineRule="auto"/>
        <w:rPr>
          <w:rFonts w:ascii="Arial" w:hAnsi="Arial" w:cs="Arial"/>
          <w:b/>
          <w:szCs w:val="22"/>
        </w:rPr>
      </w:pPr>
      <w:bookmarkStart w:id="81" w:name="_Toc357072141"/>
      <w:bookmarkStart w:id="82" w:name="_Toc359318566"/>
      <w:bookmarkStart w:id="83" w:name="_Toc359334517"/>
      <w:bookmarkStart w:id="84" w:name="_Toc359334796"/>
      <w:bookmarkStart w:id="85" w:name="_Toc359336498"/>
      <w:bookmarkStart w:id="86" w:name="_Toc509572001"/>
      <w:bookmarkStart w:id="87" w:name="_Toc357072139"/>
      <w:r w:rsidRPr="000C51B8">
        <w:rPr>
          <w:rFonts w:ascii="Arial" w:hAnsi="Arial" w:cs="Arial"/>
          <w:b/>
          <w:sz w:val="28"/>
        </w:rPr>
        <w:t>DRAFT MINUTES</w:t>
      </w:r>
      <w:bookmarkEnd w:id="81"/>
      <w:bookmarkEnd w:id="82"/>
      <w:bookmarkEnd w:id="83"/>
      <w:bookmarkEnd w:id="84"/>
      <w:bookmarkEnd w:id="85"/>
      <w:bookmarkEnd w:id="86"/>
      <w:r w:rsidRPr="000C51B8">
        <w:rPr>
          <w:rFonts w:ascii="Arial" w:hAnsi="Arial" w:cs="Arial"/>
          <w:b/>
          <w:sz w:val="28"/>
        </w:rPr>
        <w:t xml:space="preserve"> </w:t>
      </w:r>
      <w:r>
        <w:rPr>
          <w:rFonts w:ascii="Arial" w:hAnsi="Arial" w:cs="Arial"/>
          <w:b/>
          <w:szCs w:val="22"/>
        </w:rPr>
        <w:br/>
      </w:r>
    </w:p>
    <w:p w14:paraId="63EA9A86" w14:textId="77777777" w:rsidR="00A30FF6" w:rsidRPr="001C2A1D" w:rsidRDefault="00A30FF6" w:rsidP="00A30FF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3A36E64A" w14:textId="77777777" w:rsidR="00A30FF6" w:rsidRPr="001C2A1D" w:rsidRDefault="00A30FF6" w:rsidP="00A30FF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72D7607" w14:textId="77777777" w:rsidR="00A30FF6" w:rsidRPr="001C2A1D" w:rsidRDefault="00A30FF6" w:rsidP="00A30FF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5615DFE1" w14:textId="77777777" w:rsidR="00A30FF6" w:rsidRPr="001C2A1D" w:rsidRDefault="00A30FF6" w:rsidP="00A30FF6">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A30FF6" w:rsidRPr="001C2A1D" w14:paraId="35339BEE" w14:textId="77777777" w:rsidTr="00BA2E5A">
        <w:tc>
          <w:tcPr>
            <w:tcW w:w="490" w:type="dxa"/>
          </w:tcPr>
          <w:p w14:paraId="203AA5D0" w14:textId="77777777" w:rsidR="00A30FF6" w:rsidRPr="001C2A1D" w:rsidRDefault="00A30FF6" w:rsidP="00BA2E5A">
            <w:pPr>
              <w:spacing w:after="200" w:line="276" w:lineRule="auto"/>
              <w:contextualSpacing/>
              <w:rPr>
                <w:rFonts w:ascii="Arial" w:hAnsi="Arial" w:cs="Arial"/>
                <w:sz w:val="22"/>
                <w:szCs w:val="22"/>
              </w:rPr>
            </w:pPr>
          </w:p>
        </w:tc>
        <w:tc>
          <w:tcPr>
            <w:tcW w:w="8414" w:type="dxa"/>
          </w:tcPr>
          <w:p w14:paraId="04F7E5B2" w14:textId="77777777" w:rsidR="00A30FF6" w:rsidRPr="001C2A1D" w:rsidRDefault="00A30FF6" w:rsidP="00A30FF6">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A30FF6" w:rsidRPr="001C2A1D" w14:paraId="552C4E80" w14:textId="77777777" w:rsidTr="00BA2E5A">
        <w:tc>
          <w:tcPr>
            <w:tcW w:w="490" w:type="dxa"/>
          </w:tcPr>
          <w:p w14:paraId="17F1D121" w14:textId="77777777" w:rsidR="00A30FF6" w:rsidRPr="001C2A1D" w:rsidRDefault="00A30FF6" w:rsidP="00BA2E5A">
            <w:pPr>
              <w:spacing w:after="200" w:line="276" w:lineRule="auto"/>
              <w:contextualSpacing/>
              <w:rPr>
                <w:rFonts w:ascii="Arial" w:hAnsi="Arial" w:cs="Arial"/>
                <w:sz w:val="22"/>
                <w:szCs w:val="22"/>
              </w:rPr>
            </w:pPr>
          </w:p>
        </w:tc>
        <w:tc>
          <w:tcPr>
            <w:tcW w:w="8414" w:type="dxa"/>
          </w:tcPr>
          <w:p w14:paraId="32F0A665" w14:textId="77777777" w:rsidR="00A30FF6" w:rsidRPr="001C2A1D" w:rsidRDefault="00A30FF6" w:rsidP="00A30FF6">
            <w:pPr>
              <w:widowControl w:val="0"/>
              <w:numPr>
                <w:ilvl w:val="0"/>
                <w:numId w:val="10"/>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A30FF6" w:rsidRPr="001C2A1D" w14:paraId="17298B01" w14:textId="77777777" w:rsidTr="00BA2E5A">
        <w:tc>
          <w:tcPr>
            <w:tcW w:w="490" w:type="dxa"/>
          </w:tcPr>
          <w:p w14:paraId="1FCC6E3A" w14:textId="77777777" w:rsidR="00A30FF6" w:rsidRPr="001C2A1D" w:rsidRDefault="00A30FF6" w:rsidP="00BA2E5A">
            <w:pPr>
              <w:spacing w:after="200" w:line="276" w:lineRule="auto"/>
              <w:contextualSpacing/>
              <w:rPr>
                <w:rFonts w:ascii="Arial" w:hAnsi="Arial" w:cs="Arial"/>
                <w:sz w:val="22"/>
                <w:szCs w:val="22"/>
              </w:rPr>
            </w:pPr>
          </w:p>
        </w:tc>
        <w:tc>
          <w:tcPr>
            <w:tcW w:w="8414" w:type="dxa"/>
          </w:tcPr>
          <w:p w14:paraId="00AD65DD" w14:textId="77777777" w:rsidR="00A30FF6" w:rsidRPr="001C2A1D" w:rsidRDefault="00A30FF6" w:rsidP="00A30FF6">
            <w:pPr>
              <w:widowControl w:val="0"/>
              <w:numPr>
                <w:ilvl w:val="0"/>
                <w:numId w:val="10"/>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A30FF6" w:rsidRPr="001C2A1D" w14:paraId="37098DBE" w14:textId="77777777" w:rsidTr="00BA2E5A">
        <w:tc>
          <w:tcPr>
            <w:tcW w:w="490" w:type="dxa"/>
          </w:tcPr>
          <w:p w14:paraId="2FC6764A" w14:textId="77777777" w:rsidR="00A30FF6" w:rsidRPr="001C2A1D" w:rsidRDefault="00A30FF6" w:rsidP="00BA2E5A">
            <w:pPr>
              <w:spacing w:after="200" w:line="276" w:lineRule="auto"/>
              <w:contextualSpacing/>
              <w:rPr>
                <w:rFonts w:ascii="Arial" w:hAnsi="Arial" w:cs="Arial"/>
                <w:sz w:val="22"/>
                <w:szCs w:val="22"/>
              </w:rPr>
            </w:pPr>
          </w:p>
        </w:tc>
        <w:tc>
          <w:tcPr>
            <w:tcW w:w="8414" w:type="dxa"/>
          </w:tcPr>
          <w:p w14:paraId="6BB4BA74" w14:textId="77777777" w:rsidR="00A30FF6" w:rsidRPr="001C2A1D" w:rsidRDefault="00A30FF6" w:rsidP="00A30FF6">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F61D3DD" w14:textId="77777777" w:rsidR="00A30FF6" w:rsidRPr="001C2A1D" w:rsidRDefault="00A30FF6" w:rsidP="00BA2E5A">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held on [date] in respect of (   ) were a correct record but </w:t>
            </w:r>
            <w:r>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A30FF6" w:rsidRPr="001C2A1D" w14:paraId="7DDF6E88" w14:textId="77777777" w:rsidTr="00BA2E5A">
        <w:tc>
          <w:tcPr>
            <w:tcW w:w="490" w:type="dxa"/>
          </w:tcPr>
          <w:p w14:paraId="048F7E4E"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FED265E"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17E5A830" w14:textId="77777777" w:rsidR="00A30FF6" w:rsidRPr="001C2A1D" w:rsidRDefault="00A30FF6" w:rsidP="00BA2E5A">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lastRenderedPageBreak/>
              <w:t>●</w:t>
            </w:r>
          </w:p>
          <w:p w14:paraId="6071EA37" w14:textId="77777777" w:rsidR="00A30FF6" w:rsidRPr="001C2A1D" w:rsidRDefault="00A30FF6" w:rsidP="00BA2E5A">
            <w:pPr>
              <w:spacing w:after="200" w:line="276" w:lineRule="auto"/>
              <w:contextualSpacing/>
              <w:rPr>
                <w:rFonts w:ascii="Arial" w:hAnsi="Arial" w:cs="Arial"/>
                <w:sz w:val="22"/>
                <w:szCs w:val="22"/>
              </w:rPr>
            </w:pPr>
          </w:p>
        </w:tc>
        <w:tc>
          <w:tcPr>
            <w:tcW w:w="8414" w:type="dxa"/>
          </w:tcPr>
          <w:p w14:paraId="0D332357" w14:textId="77777777" w:rsidR="00A30FF6" w:rsidRPr="001C2A1D" w:rsidRDefault="00A30FF6" w:rsidP="00A30FF6">
            <w:pPr>
              <w:widowControl w:val="0"/>
              <w:numPr>
                <w:ilvl w:val="0"/>
                <w:numId w:val="10"/>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1C2A1D">
              <w:rPr>
                <w:rFonts w:ascii="Arial" w:hAnsi="Arial" w:cs="Arial"/>
                <w:b/>
                <w:sz w:val="22"/>
                <w:szCs w:val="22"/>
              </w:rPr>
              <w:t xml:space="preserve">on a </w:t>
            </w:r>
            <w:r w:rsidRPr="001C2A1D">
              <w:rPr>
                <w:rFonts w:ascii="Arial" w:hAnsi="Arial" w:cs="Arial"/>
                <w:b/>
                <w:sz w:val="22"/>
                <w:szCs w:val="22"/>
              </w:rPr>
              <w:lastRenderedPageBreak/>
              <w:t>website which is publicly accessible and free of charge not later than one month after the meeting has taken place.</w:t>
            </w:r>
          </w:p>
        </w:tc>
      </w:tr>
      <w:tr w:rsidR="00A30FF6" w:rsidRPr="001C2A1D" w14:paraId="137AB915" w14:textId="77777777" w:rsidTr="00BA2E5A">
        <w:tc>
          <w:tcPr>
            <w:tcW w:w="490" w:type="dxa"/>
          </w:tcPr>
          <w:p w14:paraId="7FA064DE" w14:textId="77777777" w:rsidR="00A30FF6" w:rsidRPr="001C2A1D" w:rsidRDefault="00A30FF6" w:rsidP="00BA2E5A">
            <w:pPr>
              <w:spacing w:after="200" w:line="276" w:lineRule="auto"/>
              <w:contextualSpacing/>
              <w:rPr>
                <w:rFonts w:ascii="Arial" w:hAnsi="Arial" w:cs="Arial"/>
                <w:sz w:val="22"/>
                <w:szCs w:val="22"/>
              </w:rPr>
            </w:pPr>
          </w:p>
        </w:tc>
        <w:tc>
          <w:tcPr>
            <w:tcW w:w="8414" w:type="dxa"/>
          </w:tcPr>
          <w:p w14:paraId="474A9674" w14:textId="77777777" w:rsidR="00A30FF6" w:rsidRPr="001C2A1D" w:rsidRDefault="00A30FF6" w:rsidP="00A30FF6">
            <w:pPr>
              <w:widowControl w:val="0"/>
              <w:numPr>
                <w:ilvl w:val="0"/>
                <w:numId w:val="10"/>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14:paraId="661B2568" w14:textId="77777777" w:rsidR="00A30FF6" w:rsidRPr="001C2A1D" w:rsidRDefault="00A30FF6" w:rsidP="00A30FF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A76EB43" w14:textId="564FD765" w:rsidR="00A30FF6" w:rsidRPr="000C51B8" w:rsidRDefault="000E4D81" w:rsidP="000E4D81">
      <w:pPr>
        <w:pStyle w:val="Heading1"/>
        <w:spacing w:before="0" w:after="200" w:line="276" w:lineRule="auto"/>
        <w:rPr>
          <w:rFonts w:ascii="Arial" w:hAnsi="Arial" w:cs="Arial"/>
          <w:b/>
          <w:sz w:val="28"/>
        </w:rPr>
      </w:pPr>
      <w:bookmarkStart w:id="88" w:name="_Toc359318567"/>
      <w:bookmarkStart w:id="89" w:name="_Toc359334518"/>
      <w:bookmarkStart w:id="90" w:name="_Toc359334797"/>
      <w:bookmarkStart w:id="91" w:name="_Toc359336499"/>
      <w:bookmarkStart w:id="92" w:name="_Toc509572002"/>
      <w:r>
        <w:rPr>
          <w:rFonts w:ascii="Arial" w:hAnsi="Arial" w:cs="Arial"/>
          <w:b/>
          <w:sz w:val="28"/>
        </w:rPr>
        <w:t>13.</w:t>
      </w:r>
      <w:r w:rsidR="00A30FF6" w:rsidRPr="000C51B8">
        <w:rPr>
          <w:rFonts w:ascii="Arial" w:hAnsi="Arial" w:cs="Arial"/>
          <w:b/>
          <w:sz w:val="28"/>
        </w:rPr>
        <w:t>CODE OF CONDUCT AND DISPENSATIONS</w:t>
      </w:r>
      <w:bookmarkEnd w:id="87"/>
      <w:bookmarkEnd w:id="88"/>
      <w:bookmarkEnd w:id="89"/>
      <w:bookmarkEnd w:id="90"/>
      <w:bookmarkEnd w:id="91"/>
      <w:bookmarkEnd w:id="92"/>
    </w:p>
    <w:p w14:paraId="7F2C3311" w14:textId="77777777" w:rsidR="00A30FF6" w:rsidRPr="001C2A1D" w:rsidRDefault="00A30FF6" w:rsidP="00A30FF6">
      <w:pPr>
        <w:spacing w:after="200" w:line="276" w:lineRule="auto"/>
        <w:ind w:left="131" w:firstLine="720"/>
        <w:rPr>
          <w:rStyle w:val="Emphasis"/>
          <w:rFonts w:ascii="Arial" w:hAnsi="Arial" w:cs="Arial"/>
          <w:sz w:val="22"/>
          <w:szCs w:val="22"/>
        </w:rPr>
      </w:pPr>
      <w:bookmarkStart w:id="93" w:name="_Toc359318568"/>
      <w:r w:rsidRPr="001C2A1D">
        <w:rPr>
          <w:rStyle w:val="Emphasis"/>
          <w:rFonts w:ascii="Arial" w:hAnsi="Arial" w:cs="Arial"/>
          <w:sz w:val="22"/>
          <w:szCs w:val="22"/>
        </w:rPr>
        <w:t>See also standing order 3(u</w:t>
      </w:r>
      <w:bookmarkEnd w:id="93"/>
      <w:r w:rsidRPr="001C2A1D">
        <w:rPr>
          <w:rStyle w:val="Emphasis"/>
          <w:rFonts w:ascii="Arial" w:hAnsi="Arial" w:cs="Arial"/>
          <w:sz w:val="22"/>
          <w:szCs w:val="22"/>
        </w:rPr>
        <w:t xml:space="preserve">). </w:t>
      </w:r>
      <w:r>
        <w:rPr>
          <w:rStyle w:val="Emphasis"/>
          <w:rFonts w:ascii="Arial" w:hAnsi="Arial" w:cs="Arial"/>
          <w:sz w:val="22"/>
          <w:szCs w:val="22"/>
        </w:rPr>
        <w:br/>
      </w:r>
    </w:p>
    <w:p w14:paraId="5DB00930" w14:textId="77777777" w:rsidR="00A30FF6" w:rsidRPr="001C2A1D" w:rsidRDefault="00A30FF6" w:rsidP="00A30FF6">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All councillors and non-councillors with voting rights shall observe the code of conduct adopted by the Council.</w:t>
      </w:r>
    </w:p>
    <w:p w14:paraId="455D5393" w14:textId="77777777" w:rsidR="00A30FF6" w:rsidRPr="001C2A1D" w:rsidRDefault="00A30FF6" w:rsidP="00A30FF6">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285BFFC7" w14:textId="77777777" w:rsidR="00A30FF6" w:rsidRPr="001C2A1D" w:rsidRDefault="00A30FF6" w:rsidP="00A30FF6">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interest if so required by the Council’s code of conduct</w:t>
      </w:r>
      <w:r w:rsidRPr="001C2A1D">
        <w:rPr>
          <w:rFonts w:ascii="Arial" w:hAnsi="Arial" w:cs="Arial"/>
          <w:sz w:val="22"/>
          <w:szCs w:val="22"/>
        </w:rPr>
        <w:t xml:space="preserve">.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6C7032CF" w14:textId="77777777" w:rsidR="00A30FF6" w:rsidRPr="001C2A1D" w:rsidRDefault="00A30FF6" w:rsidP="00A30FF6">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75A0DE9" w14:textId="2715DC64" w:rsidR="00A30FF6" w:rsidRPr="001C2A1D" w:rsidRDefault="00A30FF6" w:rsidP="00A30FF6">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w:t>
      </w:r>
      <w:r w:rsidR="00A84275">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by a meeting of the Council, or committee or sub-committee for which the dispensation is </w:t>
      </w:r>
      <w:proofErr w:type="gramStart"/>
      <w:r w:rsidRPr="001C2A1D">
        <w:rPr>
          <w:rFonts w:ascii="Arial" w:hAnsi="Arial" w:cs="Arial"/>
          <w:color w:val="000000"/>
          <w:sz w:val="22"/>
          <w:szCs w:val="22"/>
          <w:lang w:bidi="en-US"/>
        </w:rPr>
        <w:t>required</w:t>
      </w:r>
      <w:proofErr w:type="gramEnd"/>
      <w:r w:rsidR="00A84275">
        <w:rPr>
          <w:rFonts w:ascii="Arial" w:hAnsi="Arial" w:cs="Arial"/>
          <w:color w:val="000000"/>
          <w:sz w:val="22"/>
          <w:szCs w:val="22"/>
          <w:lang w:bidi="en-US"/>
        </w:rPr>
        <w:t xml:space="preserve"> </w:t>
      </w:r>
      <w:r w:rsidRPr="001C2A1D">
        <w:rPr>
          <w:rFonts w:ascii="Arial" w:hAnsi="Arial" w:cs="Arial"/>
          <w:color w:val="000000"/>
          <w:sz w:val="22"/>
          <w:szCs w:val="22"/>
          <w:lang w:bidi="en-US"/>
        </w:rPr>
        <w:t>and that decision is final.</w:t>
      </w:r>
    </w:p>
    <w:p w14:paraId="44D46DE6" w14:textId="77777777" w:rsidR="00A30FF6" w:rsidRPr="001C2A1D" w:rsidRDefault="00A30FF6" w:rsidP="00A30FF6">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2488EA9F" w14:textId="77777777" w:rsidR="00A30FF6" w:rsidRPr="001C2A1D" w:rsidRDefault="00A30FF6" w:rsidP="00A30FF6">
      <w:pPr>
        <w:widowControl w:val="0"/>
        <w:numPr>
          <w:ilvl w:val="2"/>
          <w:numId w:val="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39D95FA" w14:textId="77777777" w:rsidR="00A30FF6" w:rsidRPr="001C2A1D" w:rsidRDefault="00A30FF6" w:rsidP="00A30FF6">
      <w:pPr>
        <w:widowControl w:val="0"/>
        <w:numPr>
          <w:ilvl w:val="2"/>
          <w:numId w:val="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3F8F64D9" w14:textId="77777777" w:rsidR="00A30FF6" w:rsidRPr="001C2A1D" w:rsidRDefault="00A30FF6" w:rsidP="00A30FF6">
      <w:pPr>
        <w:widowControl w:val="0"/>
        <w:numPr>
          <w:ilvl w:val="2"/>
          <w:numId w:val="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7B1CA82E" w14:textId="77777777" w:rsidR="00A30FF6" w:rsidRPr="001C2A1D" w:rsidRDefault="00A30FF6" w:rsidP="00A30FF6">
      <w:pPr>
        <w:widowControl w:val="0"/>
        <w:numPr>
          <w:ilvl w:val="2"/>
          <w:numId w:val="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156CD444" w14:textId="77777777" w:rsidR="00A30FF6" w:rsidRPr="001C2A1D" w:rsidRDefault="00A30FF6" w:rsidP="00A30FF6">
      <w:pPr>
        <w:widowControl w:val="0"/>
        <w:numPr>
          <w:ilvl w:val="0"/>
          <w:numId w:val="9"/>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 xml:space="preserve">Subject to standing orders 13(d) and (f), a dispensation request shall be </w:t>
      </w:r>
      <w:r w:rsidRPr="001C2A1D">
        <w:rPr>
          <w:rFonts w:ascii="Arial" w:hAnsi="Arial" w:cs="Arial"/>
          <w:bCs/>
          <w:color w:val="000000"/>
          <w:spacing w:val="-2"/>
          <w:sz w:val="22"/>
          <w:szCs w:val="22"/>
          <w:lang w:bidi="en-US"/>
        </w:rPr>
        <w:lastRenderedPageBreak/>
        <w:t>considered [by the Proper Officer before the meeting or, if this is not possible, at the start of the meeting for which the dispensation is required] OR [at the beginning of the meeting of the Council, or committee or sub-committee for which the dispensation is required].</w:t>
      </w:r>
    </w:p>
    <w:p w14:paraId="0B17E962" w14:textId="77777777" w:rsidR="00A30FF6" w:rsidRPr="001C2A1D" w:rsidRDefault="00A30FF6" w:rsidP="00A30FF6">
      <w:pPr>
        <w:widowControl w:val="0"/>
        <w:numPr>
          <w:ilvl w:val="0"/>
          <w:numId w:val="9"/>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accordance with standing order 13(e) if having regard to all relevant circumstances any of the following apply:</w:t>
      </w:r>
    </w:p>
    <w:p w14:paraId="2F60FC51" w14:textId="77777777" w:rsidR="00A30FF6" w:rsidRPr="001C2A1D" w:rsidRDefault="00A30FF6" w:rsidP="00A30FF6">
      <w:pPr>
        <w:pStyle w:val="ListParagraph"/>
        <w:widowControl w:val="0"/>
        <w:numPr>
          <w:ilvl w:val="1"/>
          <w:numId w:val="2"/>
        </w:numPr>
        <w:suppressAutoHyphens/>
        <w:autoSpaceDE w:val="0"/>
        <w:autoSpaceDN w:val="0"/>
        <w:adjustRightInd w:val="0"/>
        <w:spacing w:after="200" w:line="276" w:lineRule="auto"/>
        <w:contextualSpacing w:val="0"/>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proofErr w:type="gramEnd"/>
      <w:r w:rsidRPr="001C2A1D">
        <w:rPr>
          <w:rFonts w:ascii="Arial" w:hAnsi="Arial" w:cs="Arial"/>
          <w:b/>
          <w:bCs/>
          <w:color w:val="000000"/>
          <w:spacing w:val="-2"/>
          <w:sz w:val="22"/>
          <w:szCs w:val="22"/>
          <w:lang w:bidi="en-US"/>
        </w:rPr>
        <w:t xml:space="preserve"> </w:t>
      </w:r>
    </w:p>
    <w:p w14:paraId="36BC6D3E" w14:textId="77777777" w:rsidR="00A30FF6" w:rsidRPr="001C2A1D" w:rsidRDefault="00A30FF6" w:rsidP="00A30FF6">
      <w:pPr>
        <w:pStyle w:val="ListParagraph"/>
        <w:widowControl w:val="0"/>
        <w:numPr>
          <w:ilvl w:val="1"/>
          <w:numId w:val="2"/>
        </w:numPr>
        <w:suppressAutoHyphens/>
        <w:autoSpaceDE w:val="0"/>
        <w:autoSpaceDN w:val="0"/>
        <w:adjustRightInd w:val="0"/>
        <w:spacing w:after="200" w:line="276" w:lineRule="auto"/>
        <w:contextualSpacing w:val="0"/>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interests of persons living in the Council’s area; or</w:t>
      </w:r>
    </w:p>
    <w:p w14:paraId="75B7B7BD" w14:textId="77777777" w:rsidR="00A30FF6" w:rsidRPr="00616F7D" w:rsidRDefault="00A30FF6" w:rsidP="00A30FF6">
      <w:pPr>
        <w:pStyle w:val="ListParagraph"/>
        <w:widowControl w:val="0"/>
        <w:numPr>
          <w:ilvl w:val="1"/>
          <w:numId w:val="2"/>
        </w:numPr>
        <w:suppressAutoHyphens/>
        <w:autoSpaceDE w:val="0"/>
        <w:autoSpaceDN w:val="0"/>
        <w:adjustRightInd w:val="0"/>
        <w:spacing w:after="200" w:line="276" w:lineRule="auto"/>
        <w:contextualSpacing w:val="0"/>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Pr>
          <w:rFonts w:ascii="Arial" w:hAnsi="Arial" w:cs="Arial"/>
          <w:b/>
          <w:bCs/>
          <w:color w:val="000000"/>
          <w:spacing w:val="-2"/>
          <w:sz w:val="22"/>
          <w:szCs w:val="22"/>
          <w:lang w:bidi="en-US"/>
        </w:rPr>
        <w:br/>
      </w:r>
    </w:p>
    <w:p w14:paraId="2410D429" w14:textId="6440EC9C" w:rsidR="00A30FF6" w:rsidRPr="00616F7D" w:rsidRDefault="000E4D81" w:rsidP="000E4D81">
      <w:pPr>
        <w:pStyle w:val="Heading1"/>
        <w:spacing w:before="0" w:after="200" w:line="276" w:lineRule="auto"/>
        <w:rPr>
          <w:rFonts w:ascii="Arial" w:hAnsi="Arial" w:cs="Arial"/>
          <w:b/>
          <w:szCs w:val="22"/>
        </w:rPr>
      </w:pPr>
      <w:bookmarkStart w:id="94" w:name="_Toc359334519"/>
      <w:bookmarkStart w:id="95" w:name="_Toc359334798"/>
      <w:bookmarkStart w:id="96" w:name="_Toc359336500"/>
      <w:bookmarkStart w:id="97" w:name="_Toc359318569"/>
      <w:bookmarkStart w:id="98" w:name="_Toc359334520"/>
      <w:bookmarkStart w:id="99" w:name="_Toc359334799"/>
      <w:bookmarkStart w:id="100" w:name="_Toc359336501"/>
      <w:bookmarkStart w:id="101" w:name="_Toc509572003"/>
      <w:bookmarkStart w:id="102" w:name="_Toc357072150"/>
      <w:bookmarkStart w:id="103" w:name="_Toc357072143"/>
      <w:bookmarkStart w:id="104" w:name="_Toc357072142"/>
      <w:bookmarkEnd w:id="94"/>
      <w:bookmarkEnd w:id="95"/>
      <w:bookmarkEnd w:id="96"/>
      <w:r>
        <w:rPr>
          <w:rFonts w:ascii="Arial" w:hAnsi="Arial" w:cs="Arial"/>
          <w:b/>
          <w:sz w:val="28"/>
        </w:rPr>
        <w:t>14.</w:t>
      </w:r>
      <w:r w:rsidR="00A30FF6" w:rsidRPr="00F77678">
        <w:rPr>
          <w:rFonts w:ascii="Arial" w:hAnsi="Arial" w:cs="Arial"/>
          <w:b/>
          <w:sz w:val="28"/>
        </w:rPr>
        <w:t>CODE OF CONDUCT COMPLAINTS</w:t>
      </w:r>
      <w:bookmarkEnd w:id="97"/>
      <w:bookmarkEnd w:id="98"/>
      <w:bookmarkEnd w:id="99"/>
      <w:bookmarkEnd w:id="100"/>
      <w:bookmarkEnd w:id="101"/>
      <w:r w:rsidR="00A30FF6" w:rsidRPr="00F77678">
        <w:rPr>
          <w:rFonts w:ascii="Arial" w:hAnsi="Arial" w:cs="Arial"/>
          <w:b/>
          <w:sz w:val="28"/>
        </w:rPr>
        <w:t xml:space="preserve"> </w:t>
      </w:r>
      <w:bookmarkEnd w:id="102"/>
      <w:r w:rsidR="00A30FF6">
        <w:rPr>
          <w:rFonts w:ascii="Arial" w:hAnsi="Arial" w:cs="Arial"/>
          <w:b/>
          <w:szCs w:val="22"/>
        </w:rPr>
        <w:br/>
      </w:r>
    </w:p>
    <w:p w14:paraId="34A7DE2B" w14:textId="77777777" w:rsidR="00A30FF6" w:rsidRPr="001C2A1D" w:rsidRDefault="00A30FF6" w:rsidP="00A30FF6">
      <w:pPr>
        <w:widowControl w:val="0"/>
        <w:numPr>
          <w:ilvl w:val="0"/>
          <w:numId w:val="27"/>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Upon notification by the District or Unitary Council that it is dealing with a complaint that a councillor or non-councillor with voting rights has breached the Council’s code of conduct, the Proper Officer shall, subject to standing order 11, report this to the Council.</w:t>
      </w:r>
    </w:p>
    <w:p w14:paraId="2702F715" w14:textId="77777777" w:rsidR="00A30FF6" w:rsidRPr="001C2A1D" w:rsidRDefault="00A30FF6" w:rsidP="00A30FF6">
      <w:pPr>
        <w:widowControl w:val="0"/>
        <w:numPr>
          <w:ilvl w:val="0"/>
          <w:numId w:val="27"/>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the notification in standing order 14(a) relates to a complaint made by the Proper Officer, the Proper Officer shall notify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and the Council has agreed what action, if any, to take in accordance with standing order 14(d).</w:t>
      </w:r>
    </w:p>
    <w:p w14:paraId="37CDA3D7" w14:textId="77777777" w:rsidR="00A30FF6" w:rsidRPr="001C2A1D" w:rsidRDefault="00A30FF6" w:rsidP="00A30FF6">
      <w:pPr>
        <w:widowControl w:val="0"/>
        <w:numPr>
          <w:ilvl w:val="0"/>
          <w:numId w:val="27"/>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Council may:</w:t>
      </w:r>
    </w:p>
    <w:p w14:paraId="67134652" w14:textId="77777777" w:rsidR="00A30FF6" w:rsidRPr="001C2A1D" w:rsidRDefault="00A30FF6" w:rsidP="00A30FF6">
      <w:pPr>
        <w:widowControl w:val="0"/>
        <w:numPr>
          <w:ilvl w:val="1"/>
          <w:numId w:val="28"/>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investigate the complaint or is a legal </w:t>
      </w:r>
      <w:proofErr w:type="gramStart"/>
      <w:r w:rsidRPr="001C2A1D">
        <w:rPr>
          <w:rFonts w:ascii="Arial" w:hAnsi="Arial" w:cs="Arial"/>
          <w:color w:val="000000"/>
          <w:sz w:val="22"/>
          <w:szCs w:val="22"/>
          <w:lang w:bidi="en-US"/>
        </w:rPr>
        <w:t>requirement;</w:t>
      </w:r>
      <w:proofErr w:type="gramEnd"/>
    </w:p>
    <w:p w14:paraId="697DA21C" w14:textId="77777777" w:rsidR="00A30FF6" w:rsidRPr="001C2A1D" w:rsidRDefault="00A30FF6" w:rsidP="00A30FF6">
      <w:pPr>
        <w:widowControl w:val="0"/>
        <w:numPr>
          <w:ilvl w:val="1"/>
          <w:numId w:val="28"/>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C102B6" w14:textId="77777777" w:rsidR="00A30FF6" w:rsidRPr="001C2A1D" w:rsidRDefault="00A30FF6" w:rsidP="00A30FF6">
      <w:pPr>
        <w:pStyle w:val="ListParagraph"/>
        <w:widowControl w:val="0"/>
        <w:numPr>
          <w:ilvl w:val="0"/>
          <w:numId w:val="27"/>
        </w:numPr>
        <w:suppressAutoHyphens/>
        <w:autoSpaceDE w:val="0"/>
        <w:autoSpaceDN w:val="0"/>
        <w:adjustRightInd w:val="0"/>
        <w:spacing w:after="200" w:line="276" w:lineRule="auto"/>
        <w:ind w:left="567"/>
        <w:contextualSpacing w:val="0"/>
        <w:textAlignment w:val="center"/>
        <w:rPr>
          <w:rFonts w:ascii="Arial" w:hAnsi="Arial" w:cs="Arial"/>
          <w:b/>
          <w:color w:val="000000"/>
          <w:sz w:val="22"/>
          <w:szCs w:val="22"/>
          <w:lang w:bidi="en-US"/>
        </w:rPr>
      </w:pPr>
      <w:r w:rsidRPr="001C2A1D">
        <w:rPr>
          <w:rFonts w:ascii="Arial" w:hAnsi="Arial" w:cs="Arial"/>
          <w:b/>
          <w:color w:val="000000"/>
          <w:sz w:val="22"/>
          <w:szCs w:val="22"/>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6E91C13A" w14:textId="77777777" w:rsidR="00A30FF6" w:rsidRPr="001C2A1D" w:rsidRDefault="00A30FF6" w:rsidP="00A30FF6">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8AEC85A" w14:textId="77777777" w:rsidR="00A30FF6" w:rsidRPr="001C2A1D" w:rsidRDefault="00A30FF6" w:rsidP="00A30FF6">
      <w:pPr>
        <w:spacing w:line="276" w:lineRule="auto"/>
        <w:rPr>
          <w:rFonts w:ascii="Arial" w:eastAsiaTheme="majorEastAsia" w:hAnsi="Arial" w:cs="Arial"/>
          <w:b/>
          <w:bCs/>
          <w:color w:val="000000" w:themeColor="text1"/>
          <w:sz w:val="22"/>
          <w:szCs w:val="22"/>
          <w:lang w:bidi="en-US"/>
        </w:rPr>
      </w:pPr>
      <w:bookmarkStart w:id="105" w:name="_Toc359318570"/>
      <w:bookmarkStart w:id="106" w:name="_Toc359334521"/>
      <w:bookmarkStart w:id="107" w:name="_Toc359334800"/>
      <w:bookmarkStart w:id="108" w:name="_Toc359336502"/>
      <w:bookmarkStart w:id="109" w:name="_Toc509572004"/>
      <w:r w:rsidRPr="001C2A1D">
        <w:rPr>
          <w:rFonts w:ascii="Arial" w:hAnsi="Arial" w:cs="Arial"/>
          <w:b/>
          <w:sz w:val="22"/>
          <w:szCs w:val="22"/>
          <w:lang w:bidi="en-US"/>
        </w:rPr>
        <w:br w:type="page"/>
      </w:r>
    </w:p>
    <w:p w14:paraId="14490F52" w14:textId="08B641F5" w:rsidR="00A30FF6" w:rsidRPr="00616F7D" w:rsidRDefault="00E07BCD" w:rsidP="00A30FF6">
      <w:pPr>
        <w:pStyle w:val="Heading1"/>
        <w:tabs>
          <w:tab w:val="num" w:pos="851"/>
        </w:tabs>
        <w:spacing w:before="0" w:after="200" w:line="276" w:lineRule="auto"/>
        <w:ind w:left="851" w:hanging="851"/>
        <w:rPr>
          <w:rFonts w:ascii="Arial" w:hAnsi="Arial" w:cs="Arial"/>
          <w:b/>
          <w:szCs w:val="22"/>
          <w:lang w:bidi="en-US"/>
        </w:rPr>
      </w:pPr>
      <w:r>
        <w:rPr>
          <w:rFonts w:ascii="Arial" w:hAnsi="Arial" w:cs="Arial"/>
          <w:b/>
          <w:sz w:val="28"/>
          <w:lang w:bidi="en-US"/>
        </w:rPr>
        <w:lastRenderedPageBreak/>
        <w:t>15.</w:t>
      </w:r>
      <w:r w:rsidR="00A30FF6" w:rsidRPr="00F77678">
        <w:rPr>
          <w:rFonts w:ascii="Arial" w:hAnsi="Arial" w:cs="Arial"/>
          <w:b/>
          <w:sz w:val="28"/>
          <w:lang w:bidi="en-US"/>
        </w:rPr>
        <w:t>PROPER OFFICER</w:t>
      </w:r>
      <w:bookmarkEnd w:id="103"/>
      <w:bookmarkEnd w:id="105"/>
      <w:bookmarkEnd w:id="106"/>
      <w:bookmarkEnd w:id="107"/>
      <w:bookmarkEnd w:id="108"/>
      <w:bookmarkEnd w:id="109"/>
      <w:r w:rsidR="00A30FF6" w:rsidRPr="00F77678">
        <w:rPr>
          <w:rFonts w:ascii="Arial" w:hAnsi="Arial" w:cs="Arial"/>
          <w:b/>
          <w:sz w:val="28"/>
          <w:lang w:bidi="en-US"/>
        </w:rPr>
        <w:t xml:space="preserve"> </w:t>
      </w:r>
      <w:r w:rsidR="00A30FF6" w:rsidRPr="00F77678">
        <w:rPr>
          <w:rFonts w:ascii="Arial" w:hAnsi="Arial" w:cs="Arial"/>
          <w:b/>
          <w:sz w:val="28"/>
          <w:lang w:bidi="en-US"/>
        </w:rPr>
        <w:br/>
      </w:r>
    </w:p>
    <w:p w14:paraId="51DD8279" w14:textId="77777777" w:rsidR="00A30FF6" w:rsidRPr="001C2A1D" w:rsidRDefault="00A30FF6" w:rsidP="00A30FF6">
      <w:pPr>
        <w:widowControl w:val="0"/>
        <w:numPr>
          <w:ilvl w:val="0"/>
          <w:numId w:val="2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xml:space="preserve">) the clerk or (ii) other staff member(s) nominated by the Council to undertake the work of the Proper Officer when the Proper Officer is absent. </w:t>
      </w:r>
    </w:p>
    <w:p w14:paraId="39E332F3" w14:textId="77777777" w:rsidR="00A30FF6" w:rsidRPr="001C2A1D" w:rsidRDefault="00A30FF6" w:rsidP="00A30FF6">
      <w:pPr>
        <w:widowControl w:val="0"/>
        <w:numPr>
          <w:ilvl w:val="0"/>
          <w:numId w:val="2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5C2669B2" w14:textId="77777777" w:rsidR="00A30FF6" w:rsidRPr="001C2A1D" w:rsidRDefault="00A30FF6" w:rsidP="00A30FF6">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Pr="001C2A1D">
        <w:rPr>
          <w:rFonts w:ascii="Arial" w:hAnsi="Arial" w:cs="Arial"/>
          <w:bCs/>
          <w:color w:val="000000"/>
          <w:sz w:val="22"/>
          <w:szCs w:val="22"/>
          <w:lang w:bidi="en-US"/>
        </w:rPr>
        <w:t>or a sub-committee</w:t>
      </w:r>
      <w:r w:rsidRPr="001C2A1D">
        <w:rPr>
          <w:rFonts w:ascii="Arial" w:hAnsi="Arial" w:cs="Arial"/>
          <w:b/>
          <w:bCs/>
          <w:color w:val="000000"/>
          <w:sz w:val="22"/>
          <w:szCs w:val="22"/>
          <w:lang w:bidi="en-US"/>
        </w:rPr>
        <w:t>,</w:t>
      </w:r>
    </w:p>
    <w:p w14:paraId="48B1AE33" w14:textId="77777777" w:rsidR="00A30FF6" w:rsidRPr="001C2A1D" w:rsidRDefault="00A30FF6" w:rsidP="00A30FF6">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serve on councillors by delivery or post at their residences or by email</w:t>
      </w:r>
      <w:r w:rsidRPr="001C2A1D">
        <w:rPr>
          <w:rFonts w:ascii="Arial" w:hAnsi="Arial" w:cs="Arial"/>
          <w:b/>
          <w:sz w:val="22"/>
          <w:szCs w:val="22"/>
        </w:rPr>
        <w:t xml:space="preserve"> </w:t>
      </w:r>
      <w:r w:rsidRPr="001C2A1D">
        <w:rPr>
          <w:rFonts w:ascii="Arial" w:hAnsi="Arial" w:cs="Arial"/>
          <w:b/>
          <w:bCs/>
          <w:color w:val="000000"/>
          <w:sz w:val="22"/>
          <w:szCs w:val="22"/>
          <w:lang w:bidi="en-US"/>
        </w:rPr>
        <w:t>authenticated in such manner as the Proper Officer thinks fit,</w:t>
      </w:r>
      <w:r w:rsidRPr="001C2A1D">
        <w:rPr>
          <w:rFonts w:ascii="Arial" w:hAnsi="Arial" w:cs="Arial"/>
          <w:b/>
          <w:sz w:val="22"/>
          <w:szCs w:val="22"/>
        </w:rPr>
        <w:t xml:space="preserve"> </w:t>
      </w:r>
      <w:r w:rsidRPr="001C2A1D">
        <w:rPr>
          <w:rFonts w:ascii="Arial" w:hAnsi="Arial" w:cs="Arial"/>
          <w:b/>
          <w:bCs/>
          <w:color w:val="000000"/>
          <w:sz w:val="22"/>
          <w:szCs w:val="22"/>
          <w:lang w:bidi="en-US"/>
        </w:rPr>
        <w:t>a signed summons confirming the time, place and the agenda (provided the councillor has consented to service by email), and</w:t>
      </w:r>
    </w:p>
    <w:p w14:paraId="6374C0E1" w14:textId="77777777" w:rsidR="00A30FF6" w:rsidRPr="001C2A1D" w:rsidRDefault="00A30FF6" w:rsidP="00A30FF6">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 public notice of the time, place and agenda (provided that the public notice with agenda of an extraordinary meeting of the Council convened by councillors is signed by them).</w:t>
      </w:r>
    </w:p>
    <w:p w14:paraId="1118563A" w14:textId="77777777" w:rsidR="00A30FF6" w:rsidRPr="001C2A1D" w:rsidRDefault="00A30FF6" w:rsidP="00A30FF6">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 xml:space="preserve">See standing order 3(b) for the meaning of clear days for a meeting of a full council and standing order 3(c) for the meaning of clear days for a meeting of a </w:t>
      </w:r>
      <w:proofErr w:type="gramStart"/>
      <w:r w:rsidRPr="001C2A1D">
        <w:rPr>
          <w:rFonts w:ascii="Arial" w:hAnsi="Arial" w:cs="Arial"/>
          <w:i/>
          <w:color w:val="000000"/>
          <w:sz w:val="22"/>
          <w:szCs w:val="22"/>
          <w:lang w:bidi="en-US"/>
        </w:rPr>
        <w:t>committee;</w:t>
      </w:r>
      <w:proofErr w:type="gramEnd"/>
    </w:p>
    <w:p w14:paraId="6DB0A46B" w14:textId="20647373" w:rsidR="00A30FF6" w:rsidRPr="001C2A1D" w:rsidRDefault="00A30FF6" w:rsidP="00A30FF6">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1264D1" w:rsidRPr="001264D1">
        <w:rPr>
          <w:rFonts w:ascii="Arial" w:hAnsi="Arial" w:cs="Arial"/>
          <w:color w:val="FF0000"/>
          <w:sz w:val="22"/>
          <w:szCs w:val="22"/>
          <w:lang w:bidi="en-US"/>
        </w:rPr>
        <w:t>7</w:t>
      </w:r>
      <w:r w:rsidRPr="001C2A1D">
        <w:rPr>
          <w:rFonts w:ascii="Arial" w:hAnsi="Arial" w:cs="Arial"/>
          <w:color w:val="000000"/>
          <w:sz w:val="22"/>
          <w:szCs w:val="22"/>
          <w:lang w:bidi="en-US"/>
        </w:rPr>
        <w:t xml:space="preserve"> days before the meeting confirming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w:t>
      </w:r>
      <w:proofErr w:type="gramStart"/>
      <w:r w:rsidRPr="001C2A1D">
        <w:rPr>
          <w:rFonts w:ascii="Arial" w:hAnsi="Arial" w:cs="Arial"/>
          <w:color w:val="000000"/>
          <w:sz w:val="22"/>
          <w:szCs w:val="22"/>
          <w:lang w:bidi="en-US"/>
        </w:rPr>
        <w:t>it;</w:t>
      </w:r>
      <w:proofErr w:type="gramEnd"/>
    </w:p>
    <w:p w14:paraId="2CA0834D" w14:textId="77777777" w:rsidR="00A30FF6" w:rsidRPr="001C2A1D" w:rsidRDefault="00A30FF6" w:rsidP="00A30FF6">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the Council for the election of a new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occasioned by a casual vacancy in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office;</w:t>
      </w:r>
      <w:proofErr w:type="gramEnd"/>
    </w:p>
    <w:p w14:paraId="24D9E024" w14:textId="77777777" w:rsidR="00A30FF6" w:rsidRPr="001C2A1D" w:rsidRDefault="00A30FF6" w:rsidP="00A30FF6">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55787D46" w14:textId="77777777" w:rsidR="00A30FF6" w:rsidRPr="001C2A1D" w:rsidRDefault="00A30FF6" w:rsidP="00A30FF6">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0A6AC91D" w14:textId="77777777" w:rsidR="00A30FF6" w:rsidRPr="001C2A1D" w:rsidRDefault="00A30FF6" w:rsidP="00A30FF6">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 acceptance of office forms from </w:t>
      </w:r>
      <w:proofErr w:type="gramStart"/>
      <w:r w:rsidRPr="001C2A1D">
        <w:rPr>
          <w:rFonts w:ascii="Arial" w:hAnsi="Arial" w:cs="Arial"/>
          <w:bCs/>
          <w:color w:val="000000"/>
          <w:sz w:val="22"/>
          <w:szCs w:val="22"/>
          <w:lang w:bidi="en-US"/>
        </w:rPr>
        <w:t>councillors;</w:t>
      </w:r>
      <w:proofErr w:type="gramEnd"/>
    </w:p>
    <w:p w14:paraId="3DB2197A" w14:textId="77777777" w:rsidR="00A30FF6" w:rsidRPr="001C2A1D" w:rsidRDefault="00A30FF6" w:rsidP="00A30FF6">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hold a copy of every councillor’s register of </w:t>
      </w:r>
      <w:proofErr w:type="gramStart"/>
      <w:r w:rsidRPr="001C2A1D">
        <w:rPr>
          <w:rFonts w:ascii="Arial" w:hAnsi="Arial" w:cs="Arial"/>
          <w:color w:val="000000"/>
          <w:sz w:val="22"/>
          <w:szCs w:val="22"/>
          <w:lang w:bidi="en-US"/>
        </w:rPr>
        <w:t>interests;</w:t>
      </w:r>
      <w:proofErr w:type="gramEnd"/>
    </w:p>
    <w:p w14:paraId="74884325" w14:textId="77777777" w:rsidR="00A30FF6" w:rsidRPr="001C2A1D" w:rsidRDefault="00A30FF6" w:rsidP="00A30FF6">
      <w:pPr>
        <w:widowControl w:val="0"/>
        <w:numPr>
          <w:ilvl w:val="1"/>
          <w:numId w:val="29"/>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freedom of information legislation and rights exercisable under data protection legislation, in accordance with the Council’s relevant policies and </w:t>
      </w:r>
      <w:proofErr w:type="gramStart"/>
      <w:r w:rsidRPr="001C2A1D">
        <w:rPr>
          <w:rFonts w:ascii="Arial" w:hAnsi="Arial" w:cs="Arial"/>
          <w:color w:val="000000"/>
          <w:sz w:val="22"/>
          <w:szCs w:val="22"/>
          <w:lang w:bidi="en-US"/>
        </w:rPr>
        <w:t>procedures;</w:t>
      </w:r>
      <w:proofErr w:type="gramEnd"/>
    </w:p>
    <w:p w14:paraId="2A84DCE0" w14:textId="77777777" w:rsidR="00A30FF6" w:rsidRPr="001C2A1D" w:rsidRDefault="00A30FF6" w:rsidP="00A30FF6">
      <w:pPr>
        <w:widowControl w:val="0"/>
        <w:numPr>
          <w:ilvl w:val="1"/>
          <w:numId w:val="29"/>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 with the Council’s Data Protection Officer (if there is one</w:t>
      </w:r>
      <w:proofErr w:type="gramStart"/>
      <w:r w:rsidRPr="001C2A1D">
        <w:rPr>
          <w:rFonts w:ascii="Arial" w:hAnsi="Arial" w:cs="Arial"/>
          <w:color w:val="000000"/>
          <w:sz w:val="22"/>
          <w:szCs w:val="22"/>
          <w:lang w:bidi="en-US"/>
        </w:rPr>
        <w:t>);</w:t>
      </w:r>
      <w:proofErr w:type="gramEnd"/>
    </w:p>
    <w:p w14:paraId="461A4FB9" w14:textId="77777777" w:rsidR="00A30FF6" w:rsidRPr="001C2A1D" w:rsidRDefault="00A30FF6" w:rsidP="00A30FF6">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receive and send general correspondence and notices on behalf of the </w:t>
      </w:r>
      <w:r w:rsidRPr="001C2A1D">
        <w:rPr>
          <w:rFonts w:ascii="Arial" w:hAnsi="Arial" w:cs="Arial"/>
          <w:color w:val="000000"/>
          <w:sz w:val="22"/>
          <w:szCs w:val="22"/>
          <w:lang w:bidi="en-US"/>
        </w:rPr>
        <w:lastRenderedPageBreak/>
        <w:t xml:space="preserve">Council except where there is a resolution to the </w:t>
      </w:r>
      <w:proofErr w:type="gramStart"/>
      <w:r w:rsidRPr="001C2A1D">
        <w:rPr>
          <w:rFonts w:ascii="Arial" w:hAnsi="Arial" w:cs="Arial"/>
          <w:color w:val="000000"/>
          <w:sz w:val="22"/>
          <w:szCs w:val="22"/>
          <w:lang w:bidi="en-US"/>
        </w:rPr>
        <w:t>contrary;</w:t>
      </w:r>
      <w:proofErr w:type="gramEnd"/>
    </w:p>
    <w:p w14:paraId="7A713795" w14:textId="77777777" w:rsidR="00A30FF6" w:rsidRPr="001C2A1D" w:rsidRDefault="00A30FF6" w:rsidP="00A30FF6">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roofErr w:type="gramStart"/>
      <w:r w:rsidRPr="001C2A1D">
        <w:rPr>
          <w:rFonts w:ascii="Arial" w:hAnsi="Arial" w:cs="Arial"/>
          <w:color w:val="000000"/>
          <w:sz w:val="22"/>
          <w:szCs w:val="22"/>
          <w:lang w:bidi="en-US"/>
        </w:rPr>
        <w:t>);</w:t>
      </w:r>
      <w:proofErr w:type="gramEnd"/>
    </w:p>
    <w:p w14:paraId="646E44FD" w14:textId="77777777" w:rsidR="00A30FF6" w:rsidRPr="001C2A1D" w:rsidRDefault="00A30FF6" w:rsidP="00A30FF6">
      <w:pPr>
        <w:widowControl w:val="0"/>
        <w:numPr>
          <w:ilvl w:val="1"/>
          <w:numId w:val="29"/>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for legal deeds to be </w:t>
      </w:r>
      <w:proofErr w:type="gramStart"/>
      <w:r w:rsidRPr="001C2A1D">
        <w:rPr>
          <w:rFonts w:ascii="Arial" w:hAnsi="Arial" w:cs="Arial"/>
          <w:color w:val="000000"/>
          <w:sz w:val="22"/>
          <w:szCs w:val="22"/>
          <w:lang w:bidi="en-US"/>
        </w:rPr>
        <w:t>executed;</w:t>
      </w:r>
      <w:proofErr w:type="gramEnd"/>
      <w:r w:rsidRPr="001C2A1D">
        <w:rPr>
          <w:rFonts w:ascii="Arial" w:hAnsi="Arial" w:cs="Arial"/>
          <w:color w:val="000000"/>
          <w:sz w:val="22"/>
          <w:szCs w:val="22"/>
          <w:lang w:bidi="en-US"/>
        </w:rPr>
        <w:t xml:space="preserve"> </w:t>
      </w:r>
    </w:p>
    <w:p w14:paraId="75599378" w14:textId="77777777" w:rsidR="00A30FF6" w:rsidRPr="001C2A1D" w:rsidRDefault="00A30FF6" w:rsidP="00A30FF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see</w:t>
      </w:r>
      <w:proofErr w:type="gramEnd"/>
      <w:r w:rsidRPr="001C2A1D">
        <w:rPr>
          <w:rFonts w:ascii="Arial" w:hAnsi="Arial" w:cs="Arial"/>
          <w:i/>
          <w:iCs/>
          <w:color w:val="000000"/>
          <w:sz w:val="22"/>
          <w:szCs w:val="22"/>
          <w:lang w:bidi="en-US"/>
        </w:rPr>
        <w:t xml:space="preserve"> also standing order 23);</w:t>
      </w:r>
    </w:p>
    <w:p w14:paraId="087B6293" w14:textId="77777777" w:rsidR="00A30FF6" w:rsidRPr="001C2A1D" w:rsidRDefault="00A30FF6" w:rsidP="00A30FF6">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any payments to be made by the Council in accordance with its financial </w:t>
      </w:r>
      <w:proofErr w:type="gramStart"/>
      <w:r w:rsidRPr="001C2A1D">
        <w:rPr>
          <w:rFonts w:ascii="Arial" w:hAnsi="Arial" w:cs="Arial"/>
          <w:color w:val="000000"/>
          <w:sz w:val="22"/>
          <w:szCs w:val="22"/>
          <w:lang w:bidi="en-US"/>
        </w:rPr>
        <w:t>regulations;</w:t>
      </w:r>
      <w:proofErr w:type="gramEnd"/>
    </w:p>
    <w:p w14:paraId="00815E2C" w14:textId="77777777" w:rsidR="00A30FF6" w:rsidRPr="001C2A1D" w:rsidRDefault="00A30FF6" w:rsidP="00A30FF6">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record every planning application notified to the Council and the Council’s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7E067D5F" w14:textId="113C429B" w:rsidR="00A30FF6" w:rsidRPr="001C2A1D" w:rsidRDefault="00A30FF6" w:rsidP="00A30FF6">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planning application received by the Council to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(if there is one) of the Council</w:t>
      </w:r>
      <w:r w:rsidR="004C4AE3">
        <w:rPr>
          <w:rFonts w:ascii="Arial" w:hAnsi="Arial" w:cs="Arial"/>
          <w:color w:val="000000"/>
          <w:sz w:val="22"/>
          <w:szCs w:val="22"/>
          <w:lang w:bidi="en-US"/>
        </w:rPr>
        <w:t xml:space="preserve"> </w:t>
      </w:r>
      <w:r w:rsidRPr="001C2A1D">
        <w:rPr>
          <w:rFonts w:ascii="Arial" w:hAnsi="Arial" w:cs="Arial"/>
          <w:color w:val="000000"/>
          <w:sz w:val="22"/>
          <w:szCs w:val="22"/>
          <w:lang w:bidi="en-US"/>
        </w:rPr>
        <w:t>within two working days of receipt to facilitate an extraordinary meeting if the nature of a planning application requires consideration before the next ordinary meeting of</w:t>
      </w:r>
      <w:r w:rsidR="004C4AE3">
        <w:rPr>
          <w:rFonts w:ascii="Arial" w:hAnsi="Arial" w:cs="Arial"/>
          <w:color w:val="000000"/>
          <w:sz w:val="22"/>
          <w:szCs w:val="22"/>
          <w:lang w:bidi="en-US"/>
        </w:rPr>
        <w:t xml:space="preserve"> the council.</w:t>
      </w:r>
    </w:p>
    <w:p w14:paraId="5A0498FA" w14:textId="77777777" w:rsidR="00A30FF6" w:rsidRPr="001C2A1D" w:rsidRDefault="00A30FF6" w:rsidP="00A30FF6">
      <w:pPr>
        <w:widowControl w:val="0"/>
        <w:numPr>
          <w:ilvl w:val="1"/>
          <w:numId w:val="2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access to information about the Council via the publication scheme; and</w:t>
      </w:r>
    </w:p>
    <w:p w14:paraId="7D6D90C0" w14:textId="77777777" w:rsidR="00A30FF6" w:rsidRPr="001C2A1D" w:rsidRDefault="00A30FF6" w:rsidP="00A30FF6">
      <w:pPr>
        <w:widowControl w:val="0"/>
        <w:numPr>
          <w:ilvl w:val="1"/>
          <w:numId w:val="29"/>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retain custody of the seal of the Council (if there is one) which shall not be used without a resolution to that effect.</w:t>
      </w:r>
    </w:p>
    <w:p w14:paraId="6F56FF19" w14:textId="77777777" w:rsidR="00A30FF6" w:rsidRPr="00616F7D" w:rsidRDefault="00A30FF6" w:rsidP="00A30FF6">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Pr="001C2A1D">
        <w:rPr>
          <w:rFonts w:ascii="Arial" w:hAnsi="Arial" w:cs="Arial"/>
          <w:i/>
          <w:color w:val="000000"/>
          <w:sz w:val="22"/>
          <w:szCs w:val="22"/>
          <w:lang w:bidi="en-US"/>
        </w:rPr>
        <w:t xml:space="preserve">ee also standing order </w:t>
      </w:r>
      <w:bookmarkStart w:id="110" w:name="_Toc357072144"/>
      <w:r w:rsidRPr="001C2A1D">
        <w:rPr>
          <w:rFonts w:ascii="Arial" w:hAnsi="Arial" w:cs="Arial"/>
          <w:i/>
          <w:color w:val="000000"/>
          <w:sz w:val="22"/>
          <w:szCs w:val="22"/>
          <w:lang w:bidi="en-US"/>
        </w:rPr>
        <w:t>23).</w:t>
      </w:r>
      <w:r>
        <w:rPr>
          <w:rFonts w:ascii="Arial" w:hAnsi="Arial" w:cs="Arial"/>
          <w:color w:val="000000"/>
          <w:sz w:val="22"/>
          <w:szCs w:val="22"/>
          <w:lang w:bidi="en-US"/>
        </w:rPr>
        <w:br/>
      </w:r>
    </w:p>
    <w:p w14:paraId="77854AE7" w14:textId="46E6839A" w:rsidR="00A30FF6" w:rsidRPr="00616F7D" w:rsidRDefault="00E07BCD" w:rsidP="00A30FF6">
      <w:pPr>
        <w:pStyle w:val="Heading1"/>
        <w:tabs>
          <w:tab w:val="num" w:pos="851"/>
        </w:tabs>
        <w:spacing w:before="0" w:after="200" w:line="276" w:lineRule="auto"/>
        <w:ind w:left="851" w:hanging="851"/>
        <w:rPr>
          <w:rFonts w:ascii="Arial" w:hAnsi="Arial" w:cs="Arial"/>
          <w:b/>
          <w:szCs w:val="22"/>
        </w:rPr>
      </w:pPr>
      <w:bookmarkStart w:id="111" w:name="_Toc359318571"/>
      <w:bookmarkStart w:id="112" w:name="_Toc359334522"/>
      <w:bookmarkStart w:id="113" w:name="_Toc359334801"/>
      <w:bookmarkStart w:id="114" w:name="_Toc359336503"/>
      <w:bookmarkStart w:id="115" w:name="_Toc509572005"/>
      <w:bookmarkEnd w:id="110"/>
      <w:r>
        <w:rPr>
          <w:rFonts w:ascii="Arial" w:hAnsi="Arial" w:cs="Arial"/>
          <w:b/>
          <w:sz w:val="28"/>
        </w:rPr>
        <w:t>16.</w:t>
      </w:r>
      <w:r w:rsidR="00A30FF6" w:rsidRPr="00F77678">
        <w:rPr>
          <w:rFonts w:ascii="Arial" w:hAnsi="Arial" w:cs="Arial"/>
          <w:b/>
          <w:sz w:val="28"/>
        </w:rPr>
        <w:t>RESPONSIBLE FINANCIAL OFFICER</w:t>
      </w:r>
      <w:bookmarkEnd w:id="111"/>
      <w:bookmarkEnd w:id="112"/>
      <w:bookmarkEnd w:id="113"/>
      <w:bookmarkEnd w:id="114"/>
      <w:bookmarkEnd w:id="115"/>
      <w:r w:rsidR="00A30FF6" w:rsidRPr="00F77678">
        <w:rPr>
          <w:rFonts w:ascii="Arial" w:hAnsi="Arial" w:cs="Arial"/>
          <w:b/>
          <w:sz w:val="28"/>
        </w:rPr>
        <w:t xml:space="preserve"> </w:t>
      </w:r>
      <w:r w:rsidR="00A30FF6">
        <w:rPr>
          <w:rFonts w:ascii="Arial" w:hAnsi="Arial" w:cs="Arial"/>
          <w:b/>
          <w:szCs w:val="22"/>
        </w:rPr>
        <w:br/>
      </w:r>
    </w:p>
    <w:p w14:paraId="4F97849E" w14:textId="77777777" w:rsidR="00A30FF6" w:rsidRPr="00616F7D" w:rsidRDefault="00A30FF6" w:rsidP="00A30FF6">
      <w:pPr>
        <w:pStyle w:val="ListParagraph"/>
        <w:widowControl w:val="0"/>
        <w:numPr>
          <w:ilvl w:val="0"/>
          <w:numId w:val="30"/>
        </w:numPr>
        <w:suppressAutoHyphens/>
        <w:autoSpaceDE w:val="0"/>
        <w:autoSpaceDN w:val="0"/>
        <w:adjustRightInd w:val="0"/>
        <w:spacing w:after="200" w:line="276" w:lineRule="auto"/>
        <w:ind w:left="567"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The Council shall appoint</w:t>
      </w:r>
      <w:r w:rsidRPr="001C2A1D">
        <w:rPr>
          <w:rFonts w:ascii="Arial" w:hAnsi="Arial" w:cs="Arial"/>
          <w:b/>
          <w:color w:val="000000"/>
          <w:sz w:val="22"/>
          <w:szCs w:val="22"/>
          <w:lang w:bidi="en-US"/>
        </w:rPr>
        <w:t xml:space="preserve"> </w:t>
      </w:r>
      <w:r w:rsidRPr="001C2A1D">
        <w:rPr>
          <w:rFonts w:ascii="Arial" w:hAnsi="Arial" w:cs="Arial"/>
          <w:color w:val="000000"/>
          <w:sz w:val="22"/>
          <w:szCs w:val="22"/>
          <w:lang w:bidi="en-US"/>
        </w:rPr>
        <w:t>appropriate staff member(s)</w:t>
      </w:r>
      <w:r w:rsidRPr="001C2A1D">
        <w:rPr>
          <w:rFonts w:ascii="Arial" w:hAnsi="Arial" w:cs="Arial"/>
          <w:sz w:val="22"/>
          <w:szCs w:val="22"/>
        </w:rPr>
        <w:t xml:space="preserve"> </w:t>
      </w:r>
      <w:r w:rsidRPr="001C2A1D">
        <w:rPr>
          <w:rFonts w:ascii="Arial" w:hAnsi="Arial" w:cs="Arial"/>
          <w:color w:val="000000"/>
          <w:sz w:val="22"/>
          <w:szCs w:val="22"/>
          <w:lang w:bidi="en-US"/>
        </w:rPr>
        <w:t>to undertake the work of the Responsible Financial Officer when the Responsible Financial Officer is absent.</w:t>
      </w:r>
      <w:r>
        <w:rPr>
          <w:rFonts w:ascii="Arial" w:hAnsi="Arial" w:cs="Arial"/>
          <w:color w:val="000000"/>
          <w:sz w:val="22"/>
          <w:szCs w:val="22"/>
          <w:lang w:bidi="en-US"/>
        </w:rPr>
        <w:br/>
      </w:r>
    </w:p>
    <w:p w14:paraId="02C76F41" w14:textId="7FFF2D62" w:rsidR="00A30FF6" w:rsidRPr="00616F7D" w:rsidRDefault="00E07BCD" w:rsidP="00A30FF6">
      <w:pPr>
        <w:pStyle w:val="Heading1"/>
        <w:tabs>
          <w:tab w:val="num" w:pos="851"/>
        </w:tabs>
        <w:spacing w:before="0" w:after="200" w:line="276" w:lineRule="auto"/>
        <w:ind w:left="851" w:hanging="851"/>
        <w:rPr>
          <w:rFonts w:ascii="Arial" w:hAnsi="Arial" w:cs="Arial"/>
          <w:b/>
          <w:szCs w:val="22"/>
        </w:rPr>
      </w:pPr>
      <w:bookmarkStart w:id="116" w:name="_Toc357072147"/>
      <w:bookmarkStart w:id="117" w:name="_Toc359318572"/>
      <w:bookmarkStart w:id="118" w:name="_Toc359334523"/>
      <w:bookmarkStart w:id="119" w:name="_Toc359334802"/>
      <w:bookmarkStart w:id="120" w:name="_Toc359336504"/>
      <w:bookmarkStart w:id="121" w:name="_Toc509572006"/>
      <w:r>
        <w:rPr>
          <w:rFonts w:ascii="Arial" w:hAnsi="Arial" w:cs="Arial"/>
          <w:b/>
          <w:sz w:val="28"/>
        </w:rPr>
        <w:t xml:space="preserve">17. </w:t>
      </w:r>
      <w:r w:rsidR="00A30FF6" w:rsidRPr="00F77678">
        <w:rPr>
          <w:rFonts w:ascii="Arial" w:hAnsi="Arial" w:cs="Arial"/>
          <w:b/>
          <w:sz w:val="28"/>
        </w:rPr>
        <w:t>ACCOUNTS AND ACCOUNTING STATEMENT</w:t>
      </w:r>
      <w:bookmarkEnd w:id="116"/>
      <w:r w:rsidR="00A30FF6" w:rsidRPr="00F77678">
        <w:rPr>
          <w:rFonts w:ascii="Arial" w:hAnsi="Arial" w:cs="Arial"/>
          <w:b/>
          <w:sz w:val="28"/>
        </w:rPr>
        <w:t>S</w:t>
      </w:r>
      <w:bookmarkEnd w:id="117"/>
      <w:bookmarkEnd w:id="118"/>
      <w:bookmarkEnd w:id="119"/>
      <w:bookmarkEnd w:id="120"/>
      <w:bookmarkEnd w:id="121"/>
      <w:r w:rsidR="00A30FF6">
        <w:rPr>
          <w:rFonts w:ascii="Arial" w:hAnsi="Arial" w:cs="Arial"/>
          <w:b/>
          <w:szCs w:val="22"/>
        </w:rPr>
        <w:br/>
      </w:r>
    </w:p>
    <w:p w14:paraId="3803B986" w14:textId="77777777" w:rsidR="00A30FF6" w:rsidRPr="001C2A1D" w:rsidRDefault="00A30FF6" w:rsidP="00A30FF6">
      <w:pPr>
        <w:pStyle w:val="ListParagraph"/>
        <w:numPr>
          <w:ilvl w:val="0"/>
          <w:numId w:val="16"/>
        </w:numPr>
        <w:tabs>
          <w:tab w:val="clear" w:pos="1134"/>
          <w:tab w:val="num" w:pos="567"/>
        </w:tabs>
        <w:spacing w:after="200" w:line="276" w:lineRule="auto"/>
        <w:ind w:left="567"/>
        <w:contextualSpacing w:val="0"/>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 to the most recent version of “Governance and Accountability for Local Councils – a Practitioners’ Guide”.</w:t>
      </w:r>
    </w:p>
    <w:p w14:paraId="01F12A45" w14:textId="77777777" w:rsidR="00A30FF6" w:rsidRPr="001C2A1D" w:rsidRDefault="00A30FF6" w:rsidP="00A30FF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payments by the Council shall be authorised, approved and paid in accordance with the law, proper practices and the Council’s financial regulations. </w:t>
      </w:r>
    </w:p>
    <w:p w14:paraId="1BEF425B" w14:textId="77777777" w:rsidR="00A30FF6" w:rsidRPr="001C2A1D" w:rsidRDefault="00A30FF6" w:rsidP="00A30FF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Responsible Financial Officer shall supply to each councillor as soon as practicable after 30 June, 30 September and 31 December in each year a statement to summarise:</w:t>
      </w:r>
    </w:p>
    <w:p w14:paraId="44D153C2" w14:textId="77777777" w:rsidR="00A30FF6" w:rsidRPr="001C2A1D" w:rsidRDefault="00A30FF6" w:rsidP="00A30FF6">
      <w:pPr>
        <w:pStyle w:val="ListParagraph"/>
        <w:widowControl w:val="0"/>
        <w:numPr>
          <w:ilvl w:val="2"/>
          <w:numId w:val="23"/>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Council’s receipts and payments (or income and expenditure) for each </w:t>
      </w:r>
      <w:proofErr w:type="gramStart"/>
      <w:r w:rsidRPr="001C2A1D">
        <w:rPr>
          <w:rFonts w:ascii="Arial" w:hAnsi="Arial" w:cs="Arial"/>
          <w:color w:val="000000"/>
          <w:sz w:val="22"/>
          <w:szCs w:val="22"/>
          <w:lang w:bidi="en-US"/>
        </w:rPr>
        <w:t>quarter;</w:t>
      </w:r>
      <w:proofErr w:type="gramEnd"/>
      <w:r w:rsidRPr="001C2A1D">
        <w:rPr>
          <w:rFonts w:ascii="Arial" w:hAnsi="Arial" w:cs="Arial"/>
          <w:color w:val="000000"/>
          <w:sz w:val="22"/>
          <w:szCs w:val="22"/>
          <w:lang w:bidi="en-US"/>
        </w:rPr>
        <w:t xml:space="preserve"> </w:t>
      </w:r>
    </w:p>
    <w:p w14:paraId="2D871AE3" w14:textId="77777777" w:rsidR="00A30FF6" w:rsidRPr="001C2A1D" w:rsidRDefault="00A30FF6" w:rsidP="00A30FF6">
      <w:pPr>
        <w:pStyle w:val="ListParagraph"/>
        <w:widowControl w:val="0"/>
        <w:numPr>
          <w:ilvl w:val="2"/>
          <w:numId w:val="23"/>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Council’s aggregate receipts and payments (or income and expenditure) for the year to </w:t>
      </w:r>
      <w:proofErr w:type="gramStart"/>
      <w:r w:rsidRPr="001C2A1D">
        <w:rPr>
          <w:rFonts w:ascii="Arial" w:hAnsi="Arial" w:cs="Arial"/>
          <w:color w:val="000000"/>
          <w:sz w:val="22"/>
          <w:szCs w:val="22"/>
          <w:lang w:bidi="en-US"/>
        </w:rPr>
        <w:t>date;</w:t>
      </w:r>
      <w:proofErr w:type="gramEnd"/>
    </w:p>
    <w:p w14:paraId="331F2F09" w14:textId="77777777" w:rsidR="00A30FF6" w:rsidRPr="001C2A1D" w:rsidRDefault="00A30FF6" w:rsidP="00A30FF6">
      <w:pPr>
        <w:pStyle w:val="ListParagraph"/>
        <w:widowControl w:val="0"/>
        <w:numPr>
          <w:ilvl w:val="2"/>
          <w:numId w:val="23"/>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 and</w:t>
      </w:r>
    </w:p>
    <w:p w14:paraId="4E5C4B6E" w14:textId="77777777" w:rsidR="00A30FF6" w:rsidRPr="001C2A1D" w:rsidRDefault="00A30FF6" w:rsidP="00A30FF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45C688A9" w14:textId="77777777" w:rsidR="00A30FF6" w:rsidRPr="001C2A1D" w:rsidRDefault="00A30FF6" w:rsidP="00A30FF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6C75A318" w14:textId="77777777" w:rsidR="00A30FF6" w:rsidRPr="001C2A1D" w:rsidRDefault="00A30FF6" w:rsidP="00A30FF6">
      <w:pPr>
        <w:pStyle w:val="ListParagraph"/>
        <w:widowControl w:val="0"/>
        <w:numPr>
          <w:ilvl w:val="2"/>
          <w:numId w:val="34"/>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each councillor with a statement summarising the Council’s receipts and payments (or income and expenditure) for the last quarter and the year to date for information; and </w:t>
      </w:r>
    </w:p>
    <w:p w14:paraId="77FEB88A" w14:textId="77777777" w:rsidR="00A30FF6" w:rsidRPr="001C2A1D" w:rsidRDefault="00A30FF6" w:rsidP="00A30FF6">
      <w:pPr>
        <w:pStyle w:val="ListParagraph"/>
        <w:widowControl w:val="0"/>
        <w:numPr>
          <w:ilvl w:val="2"/>
          <w:numId w:val="34"/>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Council the accounting statements for the year in the form of Section 2 of the </w:t>
      </w:r>
      <w:r w:rsidRPr="001C2A1D">
        <w:rPr>
          <w:rFonts w:ascii="Arial" w:hAnsi="Arial" w:cs="Arial"/>
          <w:sz w:val="22"/>
          <w:szCs w:val="22"/>
        </w:rPr>
        <w:t>annual governance and accountability return</w:t>
      </w:r>
      <w:r w:rsidRPr="001C2A1D">
        <w:rPr>
          <w:rFonts w:ascii="Arial" w:hAnsi="Arial" w:cs="Arial"/>
          <w:color w:val="000000"/>
          <w:sz w:val="22"/>
          <w:szCs w:val="22"/>
          <w:lang w:bidi="en-US"/>
        </w:rPr>
        <w:t>, as required by proper practices,</w:t>
      </w:r>
      <w:r w:rsidRPr="001C2A1D">
        <w:rPr>
          <w:rFonts w:ascii="Arial" w:hAnsi="Arial" w:cs="Arial"/>
          <w:sz w:val="22"/>
          <w:szCs w:val="22"/>
        </w:rPr>
        <w:t xml:space="preserve"> </w:t>
      </w:r>
      <w:r w:rsidRPr="001C2A1D">
        <w:rPr>
          <w:rFonts w:ascii="Arial" w:hAnsi="Arial" w:cs="Arial"/>
          <w:color w:val="000000"/>
          <w:sz w:val="22"/>
          <w:szCs w:val="22"/>
          <w:lang w:bidi="en-US"/>
        </w:rPr>
        <w:t>for consideration and approval.</w:t>
      </w:r>
    </w:p>
    <w:p w14:paraId="01FA8AD6" w14:textId="77777777" w:rsidR="00A30FF6" w:rsidRPr="00616F7D" w:rsidRDefault="00A30FF6" w:rsidP="00A30FF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year-end accounting statements shall be prepared in accordance with proper practices and apply the form of accounts determined by the Council (receipts and payments, or income and expenditure) for the year to 31 March. A completed draft </w:t>
      </w:r>
      <w:r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 xml:space="preserve">shall be presented to all councillors at least 14 days prior to anticipated approval by the Council. The </w:t>
      </w:r>
      <w:r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of the Council, which is subject to external audit, including the annual governance statement, shall be presented to the Council for consideration and formal approval before 30 June.</w:t>
      </w:r>
      <w:r>
        <w:rPr>
          <w:rFonts w:ascii="Arial" w:hAnsi="Arial" w:cs="Arial"/>
          <w:color w:val="000000"/>
          <w:sz w:val="22"/>
          <w:szCs w:val="22"/>
          <w:lang w:bidi="en-US"/>
        </w:rPr>
        <w:br/>
      </w:r>
    </w:p>
    <w:p w14:paraId="03ACDB3C" w14:textId="76DA697B" w:rsidR="00A30FF6" w:rsidRPr="00616F7D" w:rsidRDefault="00E07BCD" w:rsidP="00A30FF6">
      <w:pPr>
        <w:pStyle w:val="Heading1"/>
        <w:tabs>
          <w:tab w:val="num" w:pos="851"/>
        </w:tabs>
        <w:spacing w:before="0" w:after="200" w:line="276" w:lineRule="auto"/>
        <w:ind w:left="851" w:hanging="851"/>
        <w:rPr>
          <w:rFonts w:ascii="Arial" w:hAnsi="Arial" w:cs="Arial"/>
          <w:b/>
          <w:szCs w:val="22"/>
        </w:rPr>
      </w:pPr>
      <w:bookmarkStart w:id="122" w:name="_Toc357072148"/>
      <w:bookmarkStart w:id="123" w:name="_Toc359318573"/>
      <w:bookmarkStart w:id="124" w:name="_Toc359334524"/>
      <w:bookmarkStart w:id="125" w:name="_Toc359334803"/>
      <w:bookmarkStart w:id="126" w:name="_Toc359336505"/>
      <w:bookmarkStart w:id="127" w:name="_Toc509572007"/>
      <w:r>
        <w:rPr>
          <w:rFonts w:ascii="Arial" w:hAnsi="Arial" w:cs="Arial"/>
          <w:b/>
          <w:sz w:val="28"/>
        </w:rPr>
        <w:t>18.</w:t>
      </w:r>
      <w:r w:rsidR="00A30FF6" w:rsidRPr="00F77678">
        <w:rPr>
          <w:rFonts w:ascii="Arial" w:hAnsi="Arial" w:cs="Arial"/>
          <w:b/>
          <w:sz w:val="28"/>
        </w:rPr>
        <w:t>FINANCIAL CONTROLS AND PROCUREMENT</w:t>
      </w:r>
      <w:bookmarkEnd w:id="122"/>
      <w:bookmarkEnd w:id="123"/>
      <w:bookmarkEnd w:id="124"/>
      <w:bookmarkEnd w:id="125"/>
      <w:bookmarkEnd w:id="126"/>
      <w:bookmarkEnd w:id="127"/>
      <w:r w:rsidR="00A30FF6">
        <w:rPr>
          <w:rFonts w:ascii="Arial" w:hAnsi="Arial" w:cs="Arial"/>
          <w:b/>
          <w:szCs w:val="22"/>
        </w:rPr>
        <w:br/>
      </w:r>
    </w:p>
    <w:p w14:paraId="196335B6" w14:textId="77777777" w:rsidR="00A30FF6" w:rsidRPr="001C2A1D" w:rsidRDefault="00A30FF6" w:rsidP="00A30FF6">
      <w:pPr>
        <w:widowControl w:val="0"/>
        <w:numPr>
          <w:ilvl w:val="0"/>
          <w:numId w:val="41"/>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0E105855" w14:textId="77777777" w:rsidR="00A30FF6" w:rsidRPr="001C2A1D" w:rsidRDefault="00A30FF6" w:rsidP="00A30FF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24197B93" w14:textId="77777777" w:rsidR="00A30FF6" w:rsidRPr="001C2A1D" w:rsidRDefault="00A30FF6" w:rsidP="00A30FF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assessment and management of financial risks faced by the </w:t>
      </w:r>
      <w:proofErr w:type="gramStart"/>
      <w:r w:rsidRPr="001C2A1D">
        <w:rPr>
          <w:rFonts w:ascii="Arial" w:hAnsi="Arial" w:cs="Arial"/>
          <w:color w:val="000000"/>
          <w:sz w:val="22"/>
          <w:szCs w:val="22"/>
          <w:lang w:bidi="en-US"/>
        </w:rPr>
        <w:t>Council;</w:t>
      </w:r>
      <w:proofErr w:type="gramEnd"/>
    </w:p>
    <w:p w14:paraId="00A68B90" w14:textId="77777777" w:rsidR="00A30FF6" w:rsidRPr="001C2A1D" w:rsidRDefault="00A30FF6" w:rsidP="00A30FF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1044C448" w14:textId="77777777" w:rsidR="00A30FF6" w:rsidRPr="001C2A1D" w:rsidRDefault="00A30FF6" w:rsidP="00A30FF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the inspection and copying by councillors and local electors of the Council’s accounts and/or orders of payments; and </w:t>
      </w:r>
    </w:p>
    <w:p w14:paraId="392AB964" w14:textId="77777777" w:rsidR="00A30FF6" w:rsidRPr="001C2A1D" w:rsidRDefault="00A30FF6" w:rsidP="00A30FF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contracts with an estimated value below </w:t>
      </w:r>
      <w:r w:rsidRPr="001C2A1D">
        <w:rPr>
          <w:rFonts w:ascii="Arial" w:hAnsi="Arial" w:cs="Arial"/>
          <w:b/>
          <w:color w:val="000000"/>
          <w:sz w:val="22"/>
          <w:szCs w:val="22"/>
          <w:lang w:bidi="en-US"/>
        </w:rPr>
        <w:t>£25,000</w:t>
      </w:r>
      <w:r w:rsidRPr="001C2A1D">
        <w:rPr>
          <w:rFonts w:ascii="Arial" w:hAnsi="Arial" w:cs="Arial"/>
          <w:color w:val="000000"/>
          <w:sz w:val="22"/>
          <w:szCs w:val="22"/>
          <w:lang w:bidi="en-US"/>
        </w:rPr>
        <w:t xml:space="preserve"> due to special circumstances are exempt from a tendering process or procurement exercise. </w:t>
      </w:r>
    </w:p>
    <w:p w14:paraId="3716F3A4" w14:textId="77777777" w:rsidR="00A30FF6" w:rsidRPr="001C2A1D" w:rsidRDefault="00A30FF6" w:rsidP="00A30FF6">
      <w:pPr>
        <w:pStyle w:val="ListParagraph"/>
        <w:widowControl w:val="0"/>
        <w:numPr>
          <w:ilvl w:val="0"/>
          <w:numId w:val="41"/>
        </w:numPr>
        <w:suppressAutoHyphens/>
        <w:autoSpaceDE w:val="0"/>
        <w:autoSpaceDN w:val="0"/>
        <w:adjustRightInd w:val="0"/>
        <w:spacing w:after="200" w:line="276" w:lineRule="auto"/>
        <w:ind w:left="567"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068DAAE8" w14:textId="77777777" w:rsidR="00A30FF6" w:rsidRPr="001C2A1D" w:rsidRDefault="00A30FF6" w:rsidP="00A30FF6">
      <w:pPr>
        <w:pStyle w:val="ListParagraph"/>
        <w:widowControl w:val="0"/>
        <w:numPr>
          <w:ilvl w:val="0"/>
          <w:numId w:val="41"/>
        </w:numPr>
        <w:suppressAutoHyphens/>
        <w:autoSpaceDE w:val="0"/>
        <w:autoSpaceDN w:val="0"/>
        <w:adjustRightInd w:val="0"/>
        <w:spacing w:after="200" w:line="276" w:lineRule="auto"/>
        <w:ind w:left="567" w:hanging="567"/>
        <w:contextualSpacing w:val="0"/>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A public contract regulated by the </w:t>
      </w:r>
      <w:r w:rsidRPr="001C2A1D">
        <w:rPr>
          <w:rFonts w:ascii="Arial" w:hAnsi="Arial" w:cs="Arial"/>
          <w:b/>
          <w:sz w:val="22"/>
          <w:szCs w:val="22"/>
        </w:rPr>
        <w:t>Public</w:t>
      </w:r>
      <w:r w:rsidRPr="001C2A1D">
        <w:rPr>
          <w:rFonts w:ascii="Arial" w:hAnsi="Arial" w:cs="Arial"/>
          <w:b/>
          <w:bCs/>
          <w:color w:val="000000"/>
          <w:sz w:val="22"/>
          <w:szCs w:val="22"/>
          <w:lang w:bidi="en-US"/>
        </w:rPr>
        <w:t xml:space="preserve"> Contracts Regulations 2015 with an estimated value </w:t>
      </w:r>
      <w:proofErr w:type="gramStart"/>
      <w:r w:rsidRPr="001C2A1D">
        <w:rPr>
          <w:rFonts w:ascii="Arial" w:hAnsi="Arial" w:cs="Arial"/>
          <w:b/>
          <w:bCs/>
          <w:color w:val="000000"/>
          <w:sz w:val="22"/>
          <w:szCs w:val="22"/>
          <w:lang w:bidi="en-US"/>
        </w:rPr>
        <w:t>in excess of</w:t>
      </w:r>
      <w:proofErr w:type="gramEnd"/>
      <w:r w:rsidRPr="001C2A1D">
        <w:rPr>
          <w:rFonts w:ascii="Arial" w:hAnsi="Arial" w:cs="Arial"/>
          <w:b/>
          <w:bCs/>
          <w:color w:val="000000"/>
          <w:sz w:val="22"/>
          <w:szCs w:val="22"/>
          <w:lang w:bidi="en-US"/>
        </w:rPr>
        <w:t xml:space="preserve"> £25,000 but less than the relevant thresholds referred to in standing order 18(f) is subject to the “light touch” arrangements under Regulations 109-114 of the Public Contracts Regulations 2015</w:t>
      </w:r>
      <w:r w:rsidRPr="001C2A1D">
        <w:rPr>
          <w:rFonts w:ascii="Arial" w:hAnsi="Arial" w:cs="Arial"/>
          <w:b/>
          <w:sz w:val="22"/>
          <w:szCs w:val="22"/>
        </w:rPr>
        <w:t xml:space="preserve"> </w:t>
      </w:r>
      <w:r w:rsidRPr="001C2A1D">
        <w:rPr>
          <w:rFonts w:ascii="Arial" w:hAnsi="Arial" w:cs="Arial"/>
          <w:b/>
          <w:bCs/>
          <w:color w:val="000000"/>
          <w:sz w:val="22"/>
          <w:szCs w:val="22"/>
          <w:lang w:bidi="en-US"/>
        </w:rPr>
        <w:t>unless it proposes to use an existing list of approved suppliers (framework agreement).</w:t>
      </w:r>
    </w:p>
    <w:p w14:paraId="03E22EF9" w14:textId="77777777" w:rsidR="00A30FF6" w:rsidRPr="001C2A1D" w:rsidRDefault="00A30FF6" w:rsidP="00A30FF6">
      <w:pPr>
        <w:pStyle w:val="ListParagraph"/>
        <w:widowControl w:val="0"/>
        <w:numPr>
          <w:ilvl w:val="0"/>
          <w:numId w:val="41"/>
        </w:numPr>
        <w:suppressAutoHyphens/>
        <w:autoSpaceDE w:val="0"/>
        <w:autoSpaceDN w:val="0"/>
        <w:adjustRightInd w:val="0"/>
        <w:spacing w:after="200" w:line="276" w:lineRule="auto"/>
        <w:ind w:left="567"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the financial regulations of the Council,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1730ABC6" w14:textId="77777777" w:rsidR="00A30FF6" w:rsidRPr="001C2A1D" w:rsidRDefault="00A30FF6" w:rsidP="00A30FF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413A8FF0" w14:textId="77777777" w:rsidR="00A30FF6" w:rsidRPr="001C2A1D" w:rsidRDefault="00A30FF6" w:rsidP="00A30FF6">
      <w:pPr>
        <w:numPr>
          <w:ilvl w:val="0"/>
          <w:numId w:val="22"/>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up to confirm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7EB0CF30" w14:textId="77777777" w:rsidR="00A30FF6" w:rsidRPr="001C2A1D" w:rsidRDefault="00A30FF6" w:rsidP="00A30FF6">
      <w:pPr>
        <w:numPr>
          <w:ilvl w:val="0"/>
          <w:numId w:val="22"/>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60095EF2" w14:textId="77777777" w:rsidR="00A30FF6" w:rsidRPr="001C2A1D" w:rsidRDefault="00A30FF6" w:rsidP="00A30FF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628C4327" w14:textId="77777777" w:rsidR="00A30FF6" w:rsidRPr="001C2A1D" w:rsidRDefault="00A30FF6" w:rsidP="00A30FF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39F915D2" w14:textId="77777777" w:rsidR="00A30FF6" w:rsidRPr="001C2A1D" w:rsidRDefault="00A30FF6" w:rsidP="00A30FF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23C6ED49" w14:textId="77777777" w:rsidR="00A30FF6" w:rsidRPr="001C2A1D" w:rsidRDefault="00A30FF6" w:rsidP="00A30FF6">
      <w:pPr>
        <w:pStyle w:val="ListParagraph"/>
        <w:widowControl w:val="0"/>
        <w:numPr>
          <w:ilvl w:val="0"/>
          <w:numId w:val="41"/>
        </w:numPr>
        <w:suppressAutoHyphens/>
        <w:autoSpaceDE w:val="0"/>
        <w:autoSpaceDN w:val="0"/>
        <w:adjustRightInd w:val="0"/>
        <w:spacing w:after="200" w:line="276" w:lineRule="auto"/>
        <w:ind w:left="567"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2189D4C0" w14:textId="77777777" w:rsidR="00A30FF6" w:rsidRPr="001C2A1D" w:rsidRDefault="00A30FF6" w:rsidP="00A30FF6">
      <w:pPr>
        <w:autoSpaceDE w:val="0"/>
        <w:autoSpaceDN w:val="0"/>
        <w:adjustRightInd w:val="0"/>
        <w:spacing w:line="276" w:lineRule="auto"/>
        <w:rPr>
          <w:rFonts w:ascii="Arial" w:hAnsi="Arial" w:cs="Arial"/>
          <w:color w:val="000000"/>
          <w:sz w:val="22"/>
          <w:szCs w:val="22"/>
          <w:lang w:eastAsia="en-GB"/>
        </w:rPr>
      </w:pPr>
    </w:p>
    <w:p w14:paraId="3FB38B50" w14:textId="77777777" w:rsidR="00A30FF6" w:rsidRPr="001C2A1D" w:rsidRDefault="00A30FF6" w:rsidP="00A30FF6">
      <w:pPr>
        <w:pStyle w:val="ListParagraph"/>
        <w:numPr>
          <w:ilvl w:val="0"/>
          <w:numId w:val="41"/>
        </w:numPr>
        <w:autoSpaceDE w:val="0"/>
        <w:autoSpaceDN w:val="0"/>
        <w:adjustRightInd w:val="0"/>
        <w:spacing w:line="276" w:lineRule="auto"/>
        <w:contextualSpacing w:val="0"/>
        <w:rPr>
          <w:rFonts w:ascii="Arial" w:hAnsi="Arial" w:cs="Arial"/>
          <w:b/>
          <w:bCs/>
          <w:color w:val="000000"/>
          <w:sz w:val="22"/>
          <w:szCs w:val="22"/>
          <w:lang w:eastAsia="en-GB"/>
        </w:rPr>
      </w:pPr>
      <w:r w:rsidRPr="001C2A1D">
        <w:rPr>
          <w:rFonts w:ascii="Arial" w:hAnsi="Arial" w:cs="Arial"/>
          <w:b/>
          <w:bCs/>
          <w:color w:val="000000"/>
          <w:sz w:val="22"/>
          <w:szCs w:val="22"/>
          <w:lang w:eastAsia="en-G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w:t>
      </w:r>
      <w:r w:rsidRPr="001C2A1D">
        <w:rPr>
          <w:rFonts w:ascii="Arial" w:hAnsi="Arial" w:cs="Arial"/>
          <w:b/>
          <w:bCs/>
          <w:color w:val="000000"/>
          <w:sz w:val="22"/>
          <w:szCs w:val="22"/>
          <w:lang w:eastAsia="en-GB"/>
        </w:rPr>
        <w:lastRenderedPageBreak/>
        <w:t>those Regulations apply, the Council must comply with procurement rules. NALC’s procurement guidance contains further details.</w:t>
      </w:r>
    </w:p>
    <w:bookmarkEnd w:id="104"/>
    <w:p w14:paraId="65F4536D" w14:textId="77777777" w:rsidR="00A30FF6" w:rsidRPr="001C2A1D" w:rsidRDefault="00A30FF6" w:rsidP="00A30FF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93174DB" w14:textId="06C0CD45" w:rsidR="00A30FF6" w:rsidRPr="00616F7D" w:rsidRDefault="00E07BCD" w:rsidP="00A30FF6">
      <w:pPr>
        <w:pStyle w:val="Heading1"/>
        <w:tabs>
          <w:tab w:val="num" w:pos="851"/>
        </w:tabs>
        <w:spacing w:before="0" w:after="200" w:line="276" w:lineRule="auto"/>
        <w:ind w:left="851" w:hanging="851"/>
        <w:rPr>
          <w:rFonts w:ascii="Arial" w:hAnsi="Arial" w:cs="Arial"/>
          <w:b/>
          <w:szCs w:val="22"/>
        </w:rPr>
      </w:pPr>
      <w:bookmarkStart w:id="128" w:name="_Toc357072149"/>
      <w:bookmarkStart w:id="129" w:name="_Toc359318574"/>
      <w:bookmarkStart w:id="130" w:name="_Toc359334525"/>
      <w:bookmarkStart w:id="131" w:name="_Toc359334804"/>
      <w:bookmarkStart w:id="132" w:name="_Toc359336506"/>
      <w:bookmarkStart w:id="133" w:name="_Toc509572008"/>
      <w:r>
        <w:rPr>
          <w:rFonts w:ascii="Arial" w:hAnsi="Arial" w:cs="Arial"/>
          <w:b/>
          <w:sz w:val="28"/>
        </w:rPr>
        <w:t xml:space="preserve">19. </w:t>
      </w:r>
      <w:r w:rsidR="00A30FF6" w:rsidRPr="00F77678">
        <w:rPr>
          <w:rFonts w:ascii="Arial" w:hAnsi="Arial" w:cs="Arial"/>
          <w:b/>
          <w:sz w:val="28"/>
        </w:rPr>
        <w:t>HANDLING STAFF MATTERS</w:t>
      </w:r>
      <w:bookmarkEnd w:id="128"/>
      <w:bookmarkEnd w:id="129"/>
      <w:bookmarkEnd w:id="130"/>
      <w:bookmarkEnd w:id="131"/>
      <w:bookmarkEnd w:id="132"/>
      <w:bookmarkEnd w:id="133"/>
      <w:r w:rsidR="00A30FF6">
        <w:rPr>
          <w:rFonts w:ascii="Arial" w:hAnsi="Arial" w:cs="Arial"/>
          <w:b/>
          <w:szCs w:val="22"/>
        </w:rPr>
        <w:br/>
      </w:r>
    </w:p>
    <w:p w14:paraId="295CE3DB" w14:textId="17454DD5" w:rsidR="00A30FF6" w:rsidRPr="001C2A1D" w:rsidRDefault="00A30FF6" w:rsidP="00A30FF6">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matter personal to a member of staff that is being considered by a meeting of </w:t>
      </w:r>
      <w:r w:rsidR="008A7DDE">
        <w:rPr>
          <w:rFonts w:ascii="Arial" w:hAnsi="Arial" w:cs="Arial"/>
          <w:color w:val="000000"/>
          <w:sz w:val="22"/>
          <w:szCs w:val="22"/>
          <w:lang w:bidi="en-US"/>
        </w:rPr>
        <w:t>the council</w:t>
      </w:r>
      <w:r w:rsidR="003B4035">
        <w:rPr>
          <w:rFonts w:ascii="Arial" w:hAnsi="Arial" w:cs="Arial"/>
          <w:color w:val="000000"/>
          <w:sz w:val="22"/>
          <w:szCs w:val="22"/>
          <w:lang w:bidi="en-US"/>
        </w:rPr>
        <w:t xml:space="preserve"> is subject to </w:t>
      </w:r>
      <w:r w:rsidRPr="001C2A1D">
        <w:rPr>
          <w:rFonts w:ascii="Arial" w:hAnsi="Arial" w:cs="Arial"/>
          <w:color w:val="000000"/>
          <w:sz w:val="22"/>
          <w:szCs w:val="22"/>
          <w:lang w:bidi="en-US"/>
        </w:rPr>
        <w:t>standing order 11.</w:t>
      </w:r>
    </w:p>
    <w:p w14:paraId="6B9E0A6B" w14:textId="2F136CFB" w:rsidR="00A30FF6" w:rsidRPr="003F61DE" w:rsidRDefault="00A30FF6" w:rsidP="003F61DE">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the Council’s policy regarding absences from work, the Council’s most senior member of staff shall notify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00EE3E1F">
        <w:rPr>
          <w:rFonts w:ascii="Arial" w:hAnsi="Arial" w:cs="Arial"/>
          <w:color w:val="000000"/>
          <w:sz w:val="22"/>
          <w:szCs w:val="22"/>
          <w:lang w:bidi="en-US"/>
        </w:rPr>
        <w:t>or if he is not available</w:t>
      </w:r>
      <w:r w:rsidR="003F61DE">
        <w:rPr>
          <w:rFonts w:ascii="Arial" w:hAnsi="Arial" w:cs="Arial"/>
          <w:color w:val="000000"/>
          <w:sz w:val="22"/>
          <w:szCs w:val="22"/>
          <w:lang w:bidi="en-US"/>
        </w:rPr>
        <w:t xml:space="preserve">, the vice chair </w:t>
      </w:r>
      <w:r w:rsidRPr="003F61DE">
        <w:rPr>
          <w:rFonts w:ascii="Arial" w:hAnsi="Arial" w:cs="Arial"/>
          <w:color w:val="000000"/>
          <w:sz w:val="22"/>
          <w:szCs w:val="22"/>
          <w:lang w:bidi="en-US"/>
        </w:rPr>
        <w:t xml:space="preserve">of absence occasioned by illness or other reason and that person shall report such absence </w:t>
      </w:r>
      <w:r w:rsidR="000B5B8A">
        <w:rPr>
          <w:rFonts w:ascii="Arial" w:hAnsi="Arial" w:cs="Arial"/>
          <w:color w:val="000000"/>
          <w:sz w:val="22"/>
          <w:szCs w:val="22"/>
          <w:lang w:bidi="en-US"/>
        </w:rPr>
        <w:t>to the chair</w:t>
      </w:r>
      <w:r w:rsidRPr="003F61DE">
        <w:rPr>
          <w:rFonts w:ascii="Arial" w:hAnsi="Arial" w:cs="Arial"/>
          <w:color w:val="000000"/>
          <w:sz w:val="22"/>
          <w:szCs w:val="22"/>
          <w:lang w:bidi="en-US"/>
        </w:rPr>
        <w:t xml:space="preserve"> at its next meeting.</w:t>
      </w:r>
    </w:p>
    <w:p w14:paraId="29029E1D" w14:textId="3DF13675" w:rsidR="00A30FF6" w:rsidRPr="001C2A1D" w:rsidRDefault="00A30FF6" w:rsidP="00A30FF6">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w:t>
      </w:r>
      <w:r w:rsidR="0043720F">
        <w:rPr>
          <w:rFonts w:ascii="Arial" w:hAnsi="Arial" w:cs="Arial"/>
          <w:color w:val="000000"/>
          <w:sz w:val="22"/>
          <w:szCs w:val="22"/>
          <w:lang w:bidi="en-US"/>
        </w:rPr>
        <w:t>the clerk</w:t>
      </w:r>
      <w:r w:rsidRPr="001C2A1D">
        <w:rPr>
          <w:rFonts w:ascii="Arial" w:hAnsi="Arial" w:cs="Arial"/>
          <w:color w:val="000000"/>
          <w:sz w:val="22"/>
          <w:szCs w:val="22"/>
          <w:lang w:bidi="en-US"/>
        </w:rPr>
        <w:t xml:space="preserve">. The reviews and appraisal shall be reported in writing and are subject to approval by resolution by </w:t>
      </w:r>
      <w:r w:rsidR="005A53C3">
        <w:rPr>
          <w:rFonts w:ascii="Arial" w:hAnsi="Arial" w:cs="Arial"/>
          <w:color w:val="000000"/>
          <w:sz w:val="22"/>
          <w:szCs w:val="22"/>
          <w:lang w:bidi="en-US"/>
        </w:rPr>
        <w:t>councillors</w:t>
      </w:r>
      <w:r w:rsidR="00CF62B3">
        <w:rPr>
          <w:rFonts w:ascii="Arial" w:hAnsi="Arial" w:cs="Arial"/>
          <w:color w:val="000000"/>
          <w:sz w:val="22"/>
          <w:szCs w:val="22"/>
          <w:lang w:bidi="en-US"/>
        </w:rPr>
        <w:t>.</w:t>
      </w:r>
      <w:r w:rsidR="00A07411">
        <w:rPr>
          <w:rFonts w:ascii="Arial" w:hAnsi="Arial" w:cs="Arial"/>
          <w:color w:val="000000"/>
          <w:sz w:val="22"/>
          <w:szCs w:val="22"/>
          <w:lang w:bidi="en-US"/>
        </w:rPr>
        <w:t xml:space="preserve"> The chair is </w:t>
      </w:r>
      <w:r w:rsidR="009B52D2">
        <w:rPr>
          <w:rFonts w:ascii="Arial" w:hAnsi="Arial" w:cs="Arial"/>
          <w:color w:val="000000"/>
          <w:sz w:val="22"/>
          <w:szCs w:val="22"/>
          <w:lang w:bidi="en-US"/>
        </w:rPr>
        <w:t xml:space="preserve">to review of the performance </w:t>
      </w:r>
      <w:r w:rsidR="00F51F98">
        <w:rPr>
          <w:rFonts w:ascii="Arial" w:hAnsi="Arial" w:cs="Arial"/>
          <w:color w:val="000000"/>
          <w:sz w:val="22"/>
          <w:szCs w:val="22"/>
          <w:lang w:bidi="en-US"/>
        </w:rPr>
        <w:t xml:space="preserve">and annual appraisal </w:t>
      </w:r>
      <w:r w:rsidR="007379E8">
        <w:rPr>
          <w:rFonts w:ascii="Arial" w:hAnsi="Arial" w:cs="Arial"/>
          <w:color w:val="000000"/>
          <w:sz w:val="22"/>
          <w:szCs w:val="22"/>
          <w:lang w:bidi="en-US"/>
        </w:rPr>
        <w:t xml:space="preserve">of the work of the parish </w:t>
      </w:r>
      <w:proofErr w:type="spellStart"/>
      <w:r w:rsidR="007379E8">
        <w:rPr>
          <w:rFonts w:ascii="Arial" w:hAnsi="Arial" w:cs="Arial"/>
          <w:color w:val="000000"/>
          <w:sz w:val="22"/>
          <w:szCs w:val="22"/>
          <w:lang w:bidi="en-US"/>
        </w:rPr>
        <w:t>lengthsman</w:t>
      </w:r>
      <w:proofErr w:type="spellEnd"/>
      <w:r w:rsidR="007379E8">
        <w:rPr>
          <w:rFonts w:ascii="Arial" w:hAnsi="Arial" w:cs="Arial"/>
          <w:color w:val="000000"/>
          <w:sz w:val="22"/>
          <w:szCs w:val="22"/>
          <w:lang w:bidi="en-US"/>
        </w:rPr>
        <w:t xml:space="preserve">. The reviews and appraisal </w:t>
      </w:r>
      <w:r w:rsidR="005A53C3">
        <w:rPr>
          <w:rFonts w:ascii="Arial" w:hAnsi="Arial" w:cs="Arial"/>
          <w:color w:val="000000"/>
          <w:sz w:val="22"/>
          <w:szCs w:val="22"/>
          <w:lang w:bidi="en-US"/>
        </w:rPr>
        <w:t>shall be reported in writing and subject to approval by councillors.</w:t>
      </w:r>
    </w:p>
    <w:p w14:paraId="64788018" w14:textId="4898B1CD" w:rsidR="00A30FF6" w:rsidRPr="001C2A1D" w:rsidRDefault="00A30FF6" w:rsidP="00A30FF6">
      <w:pPr>
        <w:widowControl w:val="0"/>
        <w:numPr>
          <w:ilvl w:val="0"/>
          <w:numId w:val="17"/>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the Council’s policy regarding the handling of grievance matters, the Council’s most senior member of staff (or other members of staff) shall contact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in respect of an informal or formal grievance matter, and this matter shall be reported back and progressed by resolution of </w:t>
      </w:r>
      <w:r w:rsidR="001458E8">
        <w:rPr>
          <w:rFonts w:ascii="Arial" w:hAnsi="Arial" w:cs="Arial"/>
          <w:color w:val="000000"/>
          <w:sz w:val="22"/>
          <w:szCs w:val="22"/>
          <w:lang w:bidi="en-US"/>
        </w:rPr>
        <w:t>councillors.</w:t>
      </w:r>
    </w:p>
    <w:p w14:paraId="7DD71672" w14:textId="33FC102C" w:rsidR="00A30FF6" w:rsidRPr="001C2A1D" w:rsidRDefault="00A30FF6" w:rsidP="00A30FF6">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the Council’s policy regarding the handling of grievance matters, if an informal or formal grievance matter raised by </w:t>
      </w:r>
      <w:r w:rsidR="001458E8">
        <w:rPr>
          <w:rFonts w:ascii="Arial" w:hAnsi="Arial" w:cs="Arial"/>
          <w:color w:val="000000"/>
          <w:sz w:val="22"/>
          <w:szCs w:val="22"/>
          <w:lang w:bidi="en-US"/>
        </w:rPr>
        <w:t xml:space="preserve">the clerk or parish </w:t>
      </w:r>
      <w:proofErr w:type="spellStart"/>
      <w:r w:rsidR="001458E8">
        <w:rPr>
          <w:rFonts w:ascii="Arial" w:hAnsi="Arial" w:cs="Arial"/>
          <w:color w:val="000000"/>
          <w:sz w:val="22"/>
          <w:szCs w:val="22"/>
          <w:lang w:bidi="en-US"/>
        </w:rPr>
        <w:t>lengthsman</w:t>
      </w:r>
      <w:proofErr w:type="spellEnd"/>
      <w:r w:rsidR="0026400C">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relates to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or vice-</w:t>
      </w:r>
      <w:r>
        <w:rPr>
          <w:rFonts w:ascii="Arial" w:hAnsi="Arial" w:cs="Arial"/>
          <w:color w:val="000000"/>
          <w:sz w:val="22"/>
          <w:szCs w:val="22"/>
          <w:lang w:bidi="en-US"/>
        </w:rPr>
        <w:t>chair</w:t>
      </w:r>
      <w:r w:rsidRPr="001C2A1D">
        <w:rPr>
          <w:rFonts w:ascii="Arial" w:hAnsi="Arial" w:cs="Arial"/>
          <w:color w:val="000000"/>
          <w:sz w:val="22"/>
          <w:szCs w:val="22"/>
          <w:lang w:bidi="en-US"/>
        </w:rPr>
        <w:t>], this shall be communicated to another member of</w:t>
      </w:r>
      <w:r w:rsidR="0026400C">
        <w:rPr>
          <w:rFonts w:ascii="Arial" w:hAnsi="Arial" w:cs="Arial"/>
          <w:color w:val="000000"/>
          <w:sz w:val="22"/>
          <w:szCs w:val="22"/>
          <w:lang w:bidi="en-US"/>
        </w:rPr>
        <w:t xml:space="preserve"> the</w:t>
      </w:r>
      <w:r w:rsidR="00AD21FF">
        <w:rPr>
          <w:rFonts w:ascii="Arial" w:hAnsi="Arial" w:cs="Arial"/>
          <w:color w:val="000000"/>
          <w:sz w:val="22"/>
          <w:szCs w:val="22"/>
          <w:lang w:bidi="en-US"/>
        </w:rPr>
        <w:t xml:space="preserve"> parish</w:t>
      </w:r>
      <w:r w:rsidR="0026400C">
        <w:rPr>
          <w:rFonts w:ascii="Arial" w:hAnsi="Arial" w:cs="Arial"/>
          <w:color w:val="000000"/>
          <w:sz w:val="22"/>
          <w:szCs w:val="22"/>
          <w:lang w:bidi="en-US"/>
        </w:rPr>
        <w:t xml:space="preserve"> council</w:t>
      </w:r>
      <w:r w:rsidRPr="001C2A1D">
        <w:rPr>
          <w:rFonts w:ascii="Arial" w:hAnsi="Arial" w:cs="Arial"/>
          <w:color w:val="000000"/>
          <w:sz w:val="22"/>
          <w:szCs w:val="22"/>
          <w:lang w:bidi="en-US"/>
        </w:rPr>
        <w:t xml:space="preserve">, which shall be reported back and progressed by resolution of </w:t>
      </w:r>
      <w:r w:rsidR="0026400C">
        <w:rPr>
          <w:rFonts w:ascii="Arial" w:hAnsi="Arial" w:cs="Arial"/>
          <w:color w:val="000000"/>
          <w:sz w:val="22"/>
          <w:szCs w:val="22"/>
          <w:lang w:bidi="en-US"/>
        </w:rPr>
        <w:t xml:space="preserve">the </w:t>
      </w:r>
      <w:r w:rsidR="00AD21FF">
        <w:rPr>
          <w:rFonts w:ascii="Arial" w:hAnsi="Arial" w:cs="Arial"/>
          <w:color w:val="000000"/>
          <w:sz w:val="22"/>
          <w:szCs w:val="22"/>
          <w:lang w:bidi="en-US"/>
        </w:rPr>
        <w:t>council.</w:t>
      </w:r>
    </w:p>
    <w:p w14:paraId="3F850BAD" w14:textId="77777777" w:rsidR="00A30FF6" w:rsidRPr="001C2A1D" w:rsidRDefault="00A30FF6" w:rsidP="00A30FF6">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Any persons responsible for all or part of the management of staff shall treat as confidential the written records of all meetings relating to their performance, capabilities, grievance or disciplinary matters.</w:t>
      </w:r>
    </w:p>
    <w:p w14:paraId="6E1DB3DA" w14:textId="77777777" w:rsidR="00A30FF6" w:rsidRPr="001C2A1D" w:rsidRDefault="00A30FF6" w:rsidP="00A30FF6">
      <w:pPr>
        <w:spacing w:line="276" w:lineRule="auto"/>
        <w:rPr>
          <w:rFonts w:ascii="Arial" w:hAnsi="Arial" w:cs="Arial"/>
          <w:color w:val="000000"/>
          <w:sz w:val="22"/>
          <w:szCs w:val="22"/>
          <w:lang w:bidi="en-US"/>
        </w:rPr>
      </w:pPr>
    </w:p>
    <w:p w14:paraId="0489A165" w14:textId="77777777" w:rsidR="00A30FF6" w:rsidRPr="00616F7D" w:rsidRDefault="00A30FF6" w:rsidP="00A30FF6">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11(a), persons with line management responsibilities shall have access to staff records referred to in standing order 19(f). </w:t>
      </w:r>
      <w:r>
        <w:rPr>
          <w:rFonts w:ascii="Arial" w:hAnsi="Arial" w:cs="Arial"/>
          <w:color w:val="000000"/>
          <w:sz w:val="22"/>
          <w:szCs w:val="22"/>
          <w:lang w:bidi="en-US"/>
        </w:rPr>
        <w:br/>
      </w:r>
    </w:p>
    <w:p w14:paraId="2F014216" w14:textId="536ABD48" w:rsidR="00A30FF6" w:rsidRPr="00616F7D" w:rsidRDefault="00E07BCD" w:rsidP="00A30FF6">
      <w:pPr>
        <w:pStyle w:val="Heading1"/>
        <w:tabs>
          <w:tab w:val="num" w:pos="851"/>
        </w:tabs>
        <w:spacing w:before="0" w:after="200" w:line="276" w:lineRule="auto"/>
        <w:ind w:left="850" w:hanging="850"/>
        <w:rPr>
          <w:rFonts w:ascii="Arial" w:hAnsi="Arial" w:cs="Arial"/>
          <w:b/>
          <w:szCs w:val="22"/>
        </w:rPr>
      </w:pPr>
      <w:bookmarkStart w:id="134" w:name="_Toc509572009"/>
      <w:r>
        <w:rPr>
          <w:rFonts w:ascii="Arial" w:hAnsi="Arial" w:cs="Arial"/>
          <w:b/>
          <w:sz w:val="28"/>
        </w:rPr>
        <w:lastRenderedPageBreak/>
        <w:t>20.</w:t>
      </w:r>
      <w:r w:rsidR="00A30FF6" w:rsidRPr="00F77678">
        <w:rPr>
          <w:rFonts w:ascii="Arial" w:hAnsi="Arial" w:cs="Arial"/>
          <w:b/>
          <w:sz w:val="28"/>
        </w:rPr>
        <w:t>RESPONSIBILITIES TO PROVIDE INFORMATION</w:t>
      </w:r>
      <w:bookmarkEnd w:id="134"/>
      <w:r w:rsidR="00A30FF6">
        <w:rPr>
          <w:rFonts w:ascii="Arial" w:hAnsi="Arial" w:cs="Arial"/>
          <w:b/>
          <w:szCs w:val="22"/>
        </w:rPr>
        <w:br/>
      </w:r>
      <w:r w:rsidR="00A30FF6">
        <w:rPr>
          <w:rFonts w:ascii="Arial" w:hAnsi="Arial" w:cs="Arial"/>
          <w:b/>
          <w:szCs w:val="22"/>
        </w:rPr>
        <w:br/>
      </w:r>
      <w:r w:rsidR="00A30FF6" w:rsidRPr="00616F7D">
        <w:rPr>
          <w:rFonts w:ascii="Arial" w:hAnsi="Arial" w:cs="Arial"/>
          <w:i/>
          <w:szCs w:val="22"/>
        </w:rPr>
        <w:t>See also standing order 21.</w:t>
      </w:r>
    </w:p>
    <w:p w14:paraId="5E5107C7" w14:textId="77777777" w:rsidR="00A30FF6" w:rsidRPr="001C2A1D" w:rsidRDefault="00A30FF6" w:rsidP="00A84275">
      <w:pPr>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accordance with freedom of information legislation, the Council shall publish information in accordance with its publication scheme and respond to requests</w:t>
      </w:r>
      <w:r w:rsidRPr="001C2A1D">
        <w:rPr>
          <w:rFonts w:ascii="Arial" w:hAnsi="Arial" w:cs="Arial"/>
          <w:b/>
          <w:sz w:val="22"/>
          <w:szCs w:val="22"/>
        </w:rPr>
        <w:t xml:space="preserve"> </w:t>
      </w:r>
      <w:r w:rsidRPr="001C2A1D">
        <w:rPr>
          <w:rFonts w:ascii="Arial" w:hAnsi="Arial" w:cs="Arial"/>
          <w:b/>
          <w:color w:val="000000"/>
          <w:sz w:val="22"/>
          <w:szCs w:val="22"/>
          <w:lang w:bidi="en-US"/>
        </w:rPr>
        <w:t xml:space="preserve">for information held by the Council.  </w:t>
      </w:r>
    </w:p>
    <w:p w14:paraId="247FB1AD" w14:textId="47763BCE" w:rsidR="00A30FF6" w:rsidRPr="00616F7D" w:rsidRDefault="00A30FF6" w:rsidP="00A30FF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br/>
      </w:r>
    </w:p>
    <w:p w14:paraId="51CFF125" w14:textId="44F7A128" w:rsidR="00A30FF6" w:rsidRPr="00F77678" w:rsidRDefault="00E07BCD" w:rsidP="00A30FF6">
      <w:pPr>
        <w:pStyle w:val="Heading1"/>
        <w:tabs>
          <w:tab w:val="num" w:pos="851"/>
        </w:tabs>
        <w:spacing w:before="0" w:after="0" w:line="276" w:lineRule="auto"/>
        <w:ind w:left="850" w:hanging="850"/>
        <w:rPr>
          <w:rFonts w:ascii="Arial" w:hAnsi="Arial" w:cs="Arial"/>
          <w:b/>
          <w:sz w:val="28"/>
          <w:lang w:bidi="en-US"/>
        </w:rPr>
      </w:pPr>
      <w:bookmarkStart w:id="135" w:name="_Toc509572010"/>
      <w:r>
        <w:rPr>
          <w:rFonts w:ascii="Arial" w:hAnsi="Arial" w:cs="Arial"/>
          <w:b/>
          <w:sz w:val="28"/>
          <w:lang w:bidi="en-US"/>
        </w:rPr>
        <w:t>21.</w:t>
      </w:r>
      <w:r w:rsidR="00A30FF6" w:rsidRPr="00F77678">
        <w:rPr>
          <w:rFonts w:ascii="Arial" w:hAnsi="Arial" w:cs="Arial"/>
          <w:b/>
          <w:sz w:val="28"/>
          <w:lang w:bidi="en-US"/>
        </w:rPr>
        <w:t>RESPONSIBILITIES UNDER DATA PROTECTION LEGISLATION</w:t>
      </w:r>
      <w:bookmarkEnd w:id="135"/>
      <w:r w:rsidR="00A30FF6" w:rsidRPr="00F77678">
        <w:rPr>
          <w:rFonts w:ascii="Arial" w:hAnsi="Arial" w:cs="Arial"/>
          <w:b/>
          <w:sz w:val="28"/>
          <w:lang w:bidi="en-US"/>
        </w:rPr>
        <w:t xml:space="preserve"> </w:t>
      </w:r>
    </w:p>
    <w:p w14:paraId="3162F43B" w14:textId="77777777" w:rsidR="00A30FF6" w:rsidRPr="00616F7D" w:rsidRDefault="00A30FF6" w:rsidP="00A30FF6">
      <w:pPr>
        <w:spacing w:line="276" w:lineRule="auto"/>
        <w:ind w:left="850" w:firstLine="851"/>
        <w:rPr>
          <w:rFonts w:ascii="Arial" w:hAnsi="Arial" w:cs="Arial"/>
          <w:b/>
          <w:sz w:val="22"/>
          <w:szCs w:val="22"/>
          <w:lang w:bidi="en-US"/>
        </w:rPr>
      </w:pPr>
      <w:r>
        <w:rPr>
          <w:rFonts w:ascii="Arial" w:hAnsi="Arial" w:cs="Arial"/>
          <w:sz w:val="22"/>
          <w:szCs w:val="22"/>
          <w:lang w:bidi="en-US"/>
        </w:rPr>
        <w:br/>
      </w:r>
      <w:r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3C404277" w14:textId="77777777" w:rsidR="00A30FF6" w:rsidRPr="001C2A1D" w:rsidRDefault="00A30FF6" w:rsidP="00A30FF6">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Pr>
          <w:rFonts w:ascii="Arial" w:hAnsi="Arial" w:cs="Arial"/>
          <w:i/>
          <w:color w:val="000000"/>
          <w:sz w:val="22"/>
          <w:szCs w:val="22"/>
          <w:lang w:bidi="en-US"/>
        </w:rPr>
        <w:br/>
      </w:r>
    </w:p>
    <w:p w14:paraId="0842B091" w14:textId="77777777" w:rsidR="00A30FF6" w:rsidRPr="001C2A1D" w:rsidRDefault="00A30FF6" w:rsidP="00A84275">
      <w:pPr>
        <w:pStyle w:val="ListParagraph"/>
        <w:numPr>
          <w:ilvl w:val="0"/>
          <w:numId w:val="43"/>
        </w:numPr>
        <w:spacing w:after="200" w:line="276" w:lineRule="auto"/>
        <w:contextualSpacing w:val="0"/>
        <w:rPr>
          <w:rFonts w:ascii="Arial" w:hAnsi="Arial" w:cs="Arial"/>
          <w:sz w:val="22"/>
          <w:szCs w:val="22"/>
        </w:rPr>
      </w:pPr>
      <w:r w:rsidRPr="001C2A1D">
        <w:rPr>
          <w:rFonts w:ascii="Arial" w:hAnsi="Arial" w:cs="Arial"/>
          <w:sz w:val="22"/>
          <w:szCs w:val="22"/>
        </w:rPr>
        <w:t>The Council may appoint a Data Protection Officer.</w:t>
      </w:r>
    </w:p>
    <w:p w14:paraId="017C5C48" w14:textId="77777777" w:rsidR="00A30FF6" w:rsidRPr="001C2A1D" w:rsidRDefault="00A30FF6" w:rsidP="00A84275">
      <w:pPr>
        <w:pStyle w:val="ListParagraph"/>
        <w:numPr>
          <w:ilvl w:val="0"/>
          <w:numId w:val="43"/>
        </w:numPr>
        <w:spacing w:after="200" w:line="276" w:lineRule="auto"/>
        <w:contextualSpacing w:val="0"/>
        <w:rPr>
          <w:rFonts w:ascii="Arial" w:hAnsi="Arial" w:cs="Arial"/>
          <w:b/>
          <w:sz w:val="22"/>
          <w:szCs w:val="22"/>
        </w:rPr>
      </w:pPr>
      <w:r w:rsidRPr="001C2A1D">
        <w:rPr>
          <w:rFonts w:ascii="Arial" w:hAnsi="Arial" w:cs="Arial"/>
          <w:b/>
          <w:sz w:val="22"/>
          <w:szCs w:val="22"/>
        </w:rPr>
        <w:t xml:space="preserve">The Council shall have policies and procedures in place to respond to an individual exercising statutory rights concerning </w:t>
      </w:r>
      <w:r>
        <w:rPr>
          <w:rFonts w:ascii="Arial" w:hAnsi="Arial" w:cs="Arial"/>
          <w:b/>
          <w:sz w:val="22"/>
          <w:szCs w:val="22"/>
        </w:rPr>
        <w:t>his/her/their</w:t>
      </w:r>
      <w:r w:rsidRPr="001C2A1D">
        <w:rPr>
          <w:rFonts w:ascii="Arial" w:hAnsi="Arial" w:cs="Arial"/>
          <w:b/>
          <w:sz w:val="22"/>
          <w:szCs w:val="22"/>
        </w:rPr>
        <w:t xml:space="preserve"> personal data. </w:t>
      </w:r>
    </w:p>
    <w:p w14:paraId="1AECF313" w14:textId="77777777" w:rsidR="00A30FF6" w:rsidRPr="001C2A1D" w:rsidRDefault="00A30FF6" w:rsidP="00A84275">
      <w:pPr>
        <w:pStyle w:val="ListParagraph"/>
        <w:numPr>
          <w:ilvl w:val="0"/>
          <w:numId w:val="43"/>
        </w:numPr>
        <w:spacing w:after="200" w:line="276" w:lineRule="auto"/>
        <w:contextualSpacing w:val="0"/>
        <w:rPr>
          <w:rFonts w:ascii="Arial" w:hAnsi="Arial" w:cs="Arial"/>
          <w:b/>
          <w:sz w:val="22"/>
          <w:szCs w:val="22"/>
        </w:rPr>
      </w:pPr>
      <w:r w:rsidRPr="001C2A1D">
        <w:rPr>
          <w:rFonts w:ascii="Arial" w:hAnsi="Arial" w:cs="Arial"/>
          <w:b/>
          <w:sz w:val="22"/>
          <w:szCs w:val="22"/>
        </w:rPr>
        <w:t>The Council shall have a written policy in place for responding to and managing a personal data breach.</w:t>
      </w:r>
    </w:p>
    <w:p w14:paraId="0F35ED3C" w14:textId="77777777" w:rsidR="00A30FF6" w:rsidRPr="001C2A1D" w:rsidRDefault="00A30FF6" w:rsidP="00A84275">
      <w:pPr>
        <w:pStyle w:val="ListParagraph"/>
        <w:numPr>
          <w:ilvl w:val="0"/>
          <w:numId w:val="43"/>
        </w:numPr>
        <w:spacing w:after="200" w:line="276" w:lineRule="auto"/>
        <w:contextualSpacing w:val="0"/>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22DAC0CC" w14:textId="77777777" w:rsidR="00A30FF6" w:rsidRPr="001C2A1D" w:rsidRDefault="00A30FF6" w:rsidP="00A84275">
      <w:pPr>
        <w:pStyle w:val="ListParagraph"/>
        <w:numPr>
          <w:ilvl w:val="0"/>
          <w:numId w:val="43"/>
        </w:numPr>
        <w:spacing w:after="200" w:line="276" w:lineRule="auto"/>
        <w:contextualSpacing w:val="0"/>
        <w:rPr>
          <w:rFonts w:ascii="Arial" w:hAnsi="Arial" w:cs="Arial"/>
          <w:b/>
          <w:sz w:val="22"/>
          <w:szCs w:val="22"/>
        </w:rPr>
      </w:pPr>
      <w:r w:rsidRPr="001C2A1D">
        <w:rPr>
          <w:rFonts w:ascii="Arial" w:hAnsi="Arial" w:cs="Arial"/>
          <w:b/>
          <w:sz w:val="22"/>
          <w:szCs w:val="22"/>
        </w:rPr>
        <w:t>The Council shall ensure that information communicated in its privacy notice(s) is in an easily accessible and available form and kept up to date.</w:t>
      </w:r>
    </w:p>
    <w:p w14:paraId="3D231176" w14:textId="77777777" w:rsidR="00A30FF6" w:rsidRPr="00616F7D" w:rsidRDefault="00A30FF6" w:rsidP="00A84275">
      <w:pPr>
        <w:pStyle w:val="ListParagraph"/>
        <w:numPr>
          <w:ilvl w:val="0"/>
          <w:numId w:val="43"/>
        </w:numPr>
        <w:spacing w:after="200" w:line="276" w:lineRule="auto"/>
        <w:contextualSpacing w:val="0"/>
        <w:rPr>
          <w:rFonts w:ascii="Arial" w:hAnsi="Arial" w:cs="Arial"/>
          <w:b/>
          <w:sz w:val="22"/>
          <w:szCs w:val="22"/>
        </w:rPr>
      </w:pPr>
      <w:r w:rsidRPr="001C2A1D">
        <w:rPr>
          <w:rFonts w:ascii="Arial" w:hAnsi="Arial" w:cs="Arial"/>
          <w:b/>
          <w:sz w:val="22"/>
          <w:szCs w:val="22"/>
        </w:rPr>
        <w:t>The Council shall maintain a written record of its processing activities.</w:t>
      </w:r>
      <w:r>
        <w:rPr>
          <w:rFonts w:ascii="Arial" w:hAnsi="Arial" w:cs="Arial"/>
          <w:b/>
          <w:sz w:val="22"/>
          <w:szCs w:val="22"/>
        </w:rPr>
        <w:br/>
      </w:r>
    </w:p>
    <w:p w14:paraId="0561B8AB" w14:textId="3BE05EC4" w:rsidR="00A30FF6" w:rsidRPr="00F77678" w:rsidRDefault="00E07BCD" w:rsidP="00A30FF6">
      <w:pPr>
        <w:pStyle w:val="Heading1"/>
        <w:tabs>
          <w:tab w:val="num" w:pos="851"/>
        </w:tabs>
        <w:spacing w:before="0" w:after="200" w:line="276" w:lineRule="auto"/>
        <w:ind w:left="851" w:hanging="851"/>
        <w:rPr>
          <w:rFonts w:ascii="Arial" w:hAnsi="Arial" w:cs="Arial"/>
          <w:b/>
          <w:sz w:val="28"/>
        </w:rPr>
      </w:pPr>
      <w:bookmarkStart w:id="136" w:name="_Toc357072153"/>
      <w:bookmarkStart w:id="137" w:name="_Toc359318576"/>
      <w:bookmarkStart w:id="138" w:name="_Toc359334527"/>
      <w:bookmarkStart w:id="139" w:name="_Toc359334806"/>
      <w:bookmarkStart w:id="140" w:name="_Toc359336508"/>
      <w:bookmarkStart w:id="141" w:name="_Toc509572011"/>
      <w:r>
        <w:rPr>
          <w:rFonts w:ascii="Arial" w:hAnsi="Arial" w:cs="Arial"/>
          <w:b/>
          <w:sz w:val="28"/>
        </w:rPr>
        <w:t>22.</w:t>
      </w:r>
      <w:r w:rsidR="00111EC2">
        <w:rPr>
          <w:rFonts w:ascii="Arial" w:hAnsi="Arial" w:cs="Arial"/>
          <w:b/>
          <w:sz w:val="28"/>
        </w:rPr>
        <w:t xml:space="preserve"> </w:t>
      </w:r>
      <w:r w:rsidR="00A30FF6" w:rsidRPr="00F77678">
        <w:rPr>
          <w:rFonts w:ascii="Arial" w:hAnsi="Arial" w:cs="Arial"/>
          <w:b/>
          <w:sz w:val="28"/>
        </w:rPr>
        <w:t>RELATIONS WITH THE PRESS/MEDIA</w:t>
      </w:r>
      <w:bookmarkEnd w:id="136"/>
      <w:bookmarkEnd w:id="137"/>
      <w:bookmarkEnd w:id="138"/>
      <w:bookmarkEnd w:id="139"/>
      <w:bookmarkEnd w:id="140"/>
      <w:bookmarkEnd w:id="141"/>
    </w:p>
    <w:p w14:paraId="10F63D5C" w14:textId="77777777" w:rsidR="00A30FF6" w:rsidRPr="001C2A1D" w:rsidRDefault="00A30FF6" w:rsidP="00A30FF6">
      <w:pPr>
        <w:spacing w:line="276" w:lineRule="auto"/>
        <w:rPr>
          <w:rFonts w:ascii="Arial" w:hAnsi="Arial" w:cs="Arial"/>
          <w:sz w:val="22"/>
          <w:szCs w:val="22"/>
        </w:rPr>
      </w:pPr>
    </w:p>
    <w:p w14:paraId="519C9F9A" w14:textId="77777777" w:rsidR="00A30FF6" w:rsidRPr="00616F7D" w:rsidRDefault="00A30FF6" w:rsidP="00A30FF6">
      <w:pPr>
        <w:widowControl w:val="0"/>
        <w:numPr>
          <w:ilvl w:val="0"/>
          <w:numId w:val="1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Pr>
          <w:rFonts w:ascii="Arial" w:hAnsi="Arial" w:cs="Arial"/>
          <w:color w:val="000000"/>
          <w:sz w:val="22"/>
          <w:szCs w:val="22"/>
          <w:lang w:bidi="en-US"/>
        </w:rPr>
        <w:br/>
      </w:r>
    </w:p>
    <w:p w14:paraId="00A3C518" w14:textId="75F54497" w:rsidR="00A30FF6" w:rsidRPr="00F77678" w:rsidRDefault="00111EC2" w:rsidP="00A30FF6">
      <w:pPr>
        <w:pStyle w:val="Heading1"/>
        <w:tabs>
          <w:tab w:val="num" w:pos="851"/>
        </w:tabs>
        <w:spacing w:before="0" w:after="200" w:line="276" w:lineRule="auto"/>
        <w:ind w:left="850" w:hanging="850"/>
        <w:rPr>
          <w:rFonts w:ascii="Arial" w:hAnsi="Arial" w:cs="Arial"/>
          <w:b/>
          <w:sz w:val="28"/>
        </w:rPr>
      </w:pPr>
      <w:bookmarkStart w:id="142" w:name="_Toc357072154"/>
      <w:bookmarkStart w:id="143" w:name="_Toc359318577"/>
      <w:bookmarkStart w:id="144" w:name="_Toc359334528"/>
      <w:bookmarkStart w:id="145" w:name="_Toc359334807"/>
      <w:bookmarkStart w:id="146" w:name="_Toc359336509"/>
      <w:bookmarkStart w:id="147" w:name="_Toc509572012"/>
      <w:r>
        <w:rPr>
          <w:rFonts w:ascii="Arial" w:hAnsi="Arial" w:cs="Arial"/>
          <w:b/>
          <w:sz w:val="28"/>
        </w:rPr>
        <w:lastRenderedPageBreak/>
        <w:t>23.</w:t>
      </w:r>
      <w:r w:rsidR="00A30FF6" w:rsidRPr="00F77678">
        <w:rPr>
          <w:rFonts w:ascii="Arial" w:hAnsi="Arial" w:cs="Arial"/>
          <w:b/>
          <w:sz w:val="28"/>
        </w:rPr>
        <w:t>EXECUTION AND SEALING OF LEGAL DEEDS</w:t>
      </w:r>
      <w:bookmarkEnd w:id="142"/>
      <w:bookmarkEnd w:id="143"/>
      <w:bookmarkEnd w:id="144"/>
      <w:bookmarkEnd w:id="145"/>
      <w:bookmarkEnd w:id="146"/>
      <w:bookmarkEnd w:id="147"/>
      <w:r w:rsidR="00A30FF6" w:rsidRPr="00F77678">
        <w:rPr>
          <w:rFonts w:ascii="Arial" w:hAnsi="Arial" w:cs="Arial"/>
          <w:b/>
          <w:sz w:val="28"/>
        </w:rPr>
        <w:t xml:space="preserve"> </w:t>
      </w:r>
    </w:p>
    <w:p w14:paraId="25CCDDA5" w14:textId="77777777" w:rsidR="00A30FF6" w:rsidRPr="001C2A1D" w:rsidRDefault="00A30FF6" w:rsidP="00A30FF6">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15(b)(xii) and (xvii).</w:t>
      </w:r>
    </w:p>
    <w:p w14:paraId="3F5FD810" w14:textId="77777777" w:rsidR="00A30FF6" w:rsidRPr="001C2A1D" w:rsidRDefault="00A30FF6" w:rsidP="00A30FF6">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5AF0A9FA" w14:textId="77777777" w:rsidR="00A30FF6" w:rsidRDefault="00A30FF6" w:rsidP="00A30FF6">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not be executed on behalf of the Council unless authorised by a resolution.</w:t>
      </w:r>
    </w:p>
    <w:p w14:paraId="311B0E4C" w14:textId="396E4A2F" w:rsidR="00A30FF6" w:rsidRPr="00167924" w:rsidRDefault="00A30FF6" w:rsidP="00A30FF6">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67924">
        <w:rPr>
          <w:rFonts w:ascii="Arial" w:hAnsi="Arial" w:cs="Arial"/>
          <w:b/>
          <w:bCs/>
          <w:color w:val="000000"/>
          <w:sz w:val="22"/>
          <w:szCs w:val="22"/>
          <w:lang w:bidi="en-US"/>
        </w:rPr>
        <w:t xml:space="preserve">Subject to standing order 23(a), any two councillors </w:t>
      </w:r>
      <w:proofErr w:type="gramStart"/>
      <w:r w:rsidRPr="00167924">
        <w:rPr>
          <w:rFonts w:ascii="Arial" w:hAnsi="Arial" w:cs="Arial"/>
          <w:b/>
          <w:bCs/>
          <w:color w:val="000000"/>
          <w:sz w:val="22"/>
          <w:szCs w:val="22"/>
          <w:lang w:bidi="en-US"/>
        </w:rPr>
        <w:t>may sign,</w:t>
      </w:r>
      <w:proofErr w:type="gramEnd"/>
      <w:r w:rsidRPr="00167924">
        <w:rPr>
          <w:rFonts w:ascii="Arial" w:hAnsi="Arial" w:cs="Arial"/>
          <w:b/>
          <w:bCs/>
          <w:color w:val="000000"/>
          <w:sz w:val="22"/>
          <w:szCs w:val="22"/>
          <w:lang w:bidi="en-US"/>
        </w:rPr>
        <w:t xml:space="preserve"> on behalf of the Council, any deed required by law and the Proper Officer shall witness their signatures. </w:t>
      </w:r>
    </w:p>
    <w:p w14:paraId="29D837E3" w14:textId="77777777" w:rsidR="00167924" w:rsidRPr="00167924" w:rsidRDefault="00167924" w:rsidP="001679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63AACB2" w14:textId="56DE40D1" w:rsidR="00A30FF6" w:rsidRPr="00616F7D" w:rsidRDefault="00111EC2" w:rsidP="00A30FF6">
      <w:pPr>
        <w:pStyle w:val="Heading1"/>
        <w:tabs>
          <w:tab w:val="num" w:pos="851"/>
        </w:tabs>
        <w:spacing w:before="0" w:after="200" w:line="276" w:lineRule="auto"/>
        <w:ind w:left="851" w:hanging="851"/>
        <w:rPr>
          <w:rFonts w:ascii="Arial" w:hAnsi="Arial" w:cs="Arial"/>
          <w:b/>
          <w:szCs w:val="22"/>
        </w:rPr>
      </w:pPr>
      <w:bookmarkStart w:id="148" w:name="_Toc357072155"/>
      <w:bookmarkStart w:id="149" w:name="_Toc359318578"/>
      <w:bookmarkStart w:id="150" w:name="_Toc359334529"/>
      <w:bookmarkStart w:id="151" w:name="_Toc359334808"/>
      <w:bookmarkStart w:id="152" w:name="_Toc359336510"/>
      <w:bookmarkStart w:id="153" w:name="_Toc509572013"/>
      <w:r>
        <w:rPr>
          <w:rFonts w:ascii="Arial" w:hAnsi="Arial" w:cs="Arial"/>
          <w:b/>
          <w:sz w:val="28"/>
        </w:rPr>
        <w:t>24.</w:t>
      </w:r>
      <w:r w:rsidR="00A30FF6" w:rsidRPr="00F77678">
        <w:rPr>
          <w:rFonts w:ascii="Arial" w:hAnsi="Arial" w:cs="Arial"/>
          <w:b/>
          <w:sz w:val="28"/>
        </w:rPr>
        <w:t>COMMUNICATING WITH DISTRICT AND COUNTY OR UNITARY COUNCILLORS</w:t>
      </w:r>
      <w:bookmarkEnd w:id="148"/>
      <w:bookmarkEnd w:id="149"/>
      <w:bookmarkEnd w:id="150"/>
      <w:bookmarkEnd w:id="151"/>
      <w:bookmarkEnd w:id="152"/>
      <w:bookmarkEnd w:id="153"/>
      <w:r w:rsidR="00A30FF6">
        <w:rPr>
          <w:rFonts w:ascii="Arial" w:hAnsi="Arial" w:cs="Arial"/>
          <w:b/>
          <w:szCs w:val="22"/>
        </w:rPr>
        <w:br/>
      </w:r>
    </w:p>
    <w:p w14:paraId="13FFCAC2" w14:textId="77777777" w:rsidR="00A30FF6" w:rsidRPr="001C2A1D" w:rsidRDefault="00A30FF6" w:rsidP="00A30FF6">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 invitation to attend a meeting of the Council shall be sent, together with the agenda, to the ward councillor(s) of the District and County Council OR Unitary Council representing the area of the Council. </w:t>
      </w:r>
    </w:p>
    <w:p w14:paraId="571240C1" w14:textId="77777777" w:rsidR="00A30FF6" w:rsidRPr="00616F7D" w:rsidRDefault="00A30FF6" w:rsidP="00A30FF6">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Council determines otherwise, a copy of each letter sent to the District and County Council OR Unitary Council shall be sent to the ward councillor(s) representing the area of the Council.</w:t>
      </w:r>
      <w:bookmarkStart w:id="154" w:name="_Toc359318579"/>
      <w:bookmarkStart w:id="155" w:name="_Toc359334530"/>
      <w:bookmarkStart w:id="156" w:name="_Toc359334809"/>
      <w:bookmarkStart w:id="157" w:name="_Toc359336511"/>
      <w:bookmarkStart w:id="158" w:name="_Toc357072156"/>
      <w:r>
        <w:rPr>
          <w:rFonts w:ascii="Arial" w:hAnsi="Arial" w:cs="Arial"/>
          <w:color w:val="000000"/>
          <w:sz w:val="22"/>
          <w:szCs w:val="22"/>
          <w:lang w:bidi="en-US"/>
        </w:rPr>
        <w:br/>
      </w:r>
    </w:p>
    <w:p w14:paraId="724B0281" w14:textId="08A5BADD" w:rsidR="00A30FF6" w:rsidRPr="00616F7D" w:rsidRDefault="00111EC2" w:rsidP="00A30FF6">
      <w:pPr>
        <w:pStyle w:val="Heading1"/>
        <w:tabs>
          <w:tab w:val="num" w:pos="851"/>
        </w:tabs>
        <w:spacing w:before="0" w:after="200" w:line="276" w:lineRule="auto"/>
        <w:ind w:left="851" w:hanging="851"/>
        <w:rPr>
          <w:rFonts w:ascii="Arial" w:hAnsi="Arial" w:cs="Arial"/>
          <w:b/>
          <w:szCs w:val="22"/>
        </w:rPr>
      </w:pPr>
      <w:bookmarkStart w:id="159" w:name="_Toc509572014"/>
      <w:r>
        <w:rPr>
          <w:rFonts w:ascii="Arial" w:hAnsi="Arial" w:cs="Arial"/>
          <w:b/>
          <w:sz w:val="28"/>
        </w:rPr>
        <w:t>25.</w:t>
      </w:r>
      <w:r w:rsidR="00A30FF6" w:rsidRPr="00F77678">
        <w:rPr>
          <w:rFonts w:ascii="Arial" w:hAnsi="Arial" w:cs="Arial"/>
          <w:b/>
          <w:sz w:val="28"/>
        </w:rPr>
        <w:t>RESTRICTIONS ON COUNCILLOR ACTIVITIES</w:t>
      </w:r>
      <w:bookmarkEnd w:id="154"/>
      <w:bookmarkEnd w:id="155"/>
      <w:bookmarkEnd w:id="156"/>
      <w:bookmarkEnd w:id="157"/>
      <w:bookmarkEnd w:id="159"/>
      <w:r w:rsidR="00A30FF6">
        <w:rPr>
          <w:rFonts w:ascii="Arial" w:hAnsi="Arial" w:cs="Arial"/>
          <w:b/>
          <w:szCs w:val="22"/>
        </w:rPr>
        <w:br/>
      </w:r>
    </w:p>
    <w:p w14:paraId="42ABF943" w14:textId="77777777" w:rsidR="00A30FF6" w:rsidRPr="001C2A1D" w:rsidRDefault="00A30FF6" w:rsidP="00A30FF6">
      <w:pPr>
        <w:pStyle w:val="ListParagraph"/>
        <w:widowControl w:val="0"/>
        <w:numPr>
          <w:ilvl w:val="1"/>
          <w:numId w:val="31"/>
        </w:numPr>
        <w:suppressAutoHyphens/>
        <w:autoSpaceDE w:val="0"/>
        <w:autoSpaceDN w:val="0"/>
        <w:adjustRightInd w:val="0"/>
        <w:spacing w:after="200" w:line="276" w:lineRule="auto"/>
        <w:ind w:left="567" w:right="-144" w:hanging="567"/>
        <w:contextualSpacing w:val="0"/>
        <w:textAlignment w:val="center"/>
        <w:rPr>
          <w:rFonts w:ascii="Arial" w:hAnsi="Arial" w:cs="Arial"/>
          <w:color w:val="000000"/>
          <w:sz w:val="22"/>
          <w:szCs w:val="22"/>
          <w:lang w:bidi="en-US"/>
        </w:rPr>
      </w:pPr>
      <w:r w:rsidRPr="001C2A1D">
        <w:rPr>
          <w:rFonts w:ascii="Arial" w:hAnsi="Arial" w:cs="Arial"/>
          <w:color w:val="000000"/>
          <w:sz w:val="22"/>
          <w:szCs w:val="22"/>
          <w:lang w:bidi="en-US"/>
        </w:rPr>
        <w:t>Unless duly authorised no councillor shall:</w:t>
      </w:r>
    </w:p>
    <w:p w14:paraId="5A86567B" w14:textId="77777777" w:rsidR="00A30FF6" w:rsidRPr="001C2A1D" w:rsidRDefault="00A30FF6" w:rsidP="00A30FF6">
      <w:pPr>
        <w:widowControl w:val="0"/>
        <w:numPr>
          <w:ilvl w:val="0"/>
          <w:numId w:val="32"/>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inspect any land and/or premises which the Council has a right or duty to inspect; or</w:t>
      </w:r>
    </w:p>
    <w:p w14:paraId="6EB09009" w14:textId="77777777" w:rsidR="00A30FF6" w:rsidRPr="00616F7D" w:rsidRDefault="00A30FF6" w:rsidP="00A30FF6">
      <w:pPr>
        <w:widowControl w:val="0"/>
        <w:numPr>
          <w:ilvl w:val="0"/>
          <w:numId w:val="32"/>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58"/>
      <w:r>
        <w:rPr>
          <w:rFonts w:ascii="Arial" w:hAnsi="Arial" w:cs="Arial"/>
          <w:color w:val="000000"/>
          <w:sz w:val="22"/>
          <w:szCs w:val="22"/>
          <w:lang w:bidi="en-US"/>
        </w:rPr>
        <w:br/>
      </w:r>
    </w:p>
    <w:p w14:paraId="0692A3EE" w14:textId="74520C64" w:rsidR="00A30FF6" w:rsidRPr="00616F7D" w:rsidRDefault="00111EC2" w:rsidP="00A30FF6">
      <w:pPr>
        <w:pStyle w:val="Heading1"/>
        <w:tabs>
          <w:tab w:val="num" w:pos="851"/>
        </w:tabs>
        <w:spacing w:before="0" w:after="200" w:line="276" w:lineRule="auto"/>
        <w:ind w:left="851" w:hanging="851"/>
        <w:rPr>
          <w:rFonts w:ascii="Arial" w:hAnsi="Arial" w:cs="Arial"/>
          <w:b/>
          <w:szCs w:val="22"/>
        </w:rPr>
      </w:pPr>
      <w:bookmarkStart w:id="160" w:name="_Toc359318581"/>
      <w:bookmarkStart w:id="161" w:name="_Toc359334532"/>
      <w:bookmarkStart w:id="162" w:name="_Toc359334811"/>
      <w:bookmarkStart w:id="163" w:name="_Toc359336513"/>
      <w:bookmarkStart w:id="164" w:name="_Toc509572015"/>
      <w:r>
        <w:rPr>
          <w:rFonts w:ascii="Arial" w:hAnsi="Arial" w:cs="Arial"/>
          <w:b/>
          <w:sz w:val="28"/>
        </w:rPr>
        <w:t>26.</w:t>
      </w:r>
      <w:r w:rsidR="00A30FF6" w:rsidRPr="00F77678">
        <w:rPr>
          <w:rFonts w:ascii="Arial" w:hAnsi="Arial" w:cs="Arial"/>
          <w:b/>
          <w:sz w:val="28"/>
        </w:rPr>
        <w:t>STANDING ORDERS GENERALLY</w:t>
      </w:r>
      <w:bookmarkEnd w:id="160"/>
      <w:bookmarkEnd w:id="161"/>
      <w:bookmarkEnd w:id="162"/>
      <w:bookmarkEnd w:id="163"/>
      <w:bookmarkEnd w:id="164"/>
      <w:r w:rsidR="00A30FF6">
        <w:rPr>
          <w:rFonts w:ascii="Arial" w:hAnsi="Arial" w:cs="Arial"/>
          <w:b/>
          <w:szCs w:val="22"/>
        </w:rPr>
        <w:br/>
      </w:r>
    </w:p>
    <w:p w14:paraId="42A7A246" w14:textId="77777777" w:rsidR="00A30FF6" w:rsidRPr="001C2A1D" w:rsidRDefault="00A30FF6" w:rsidP="00A30FF6">
      <w:pPr>
        <w:widowControl w:val="0"/>
        <w:numPr>
          <w:ilvl w:val="0"/>
          <w:numId w:val="33"/>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All or part of a standing order, except one that incorporates mandatory statutory or legal requirements, may be suspended by resolution in relation to the consideration of an item on the agenda for a meeting.</w:t>
      </w:r>
    </w:p>
    <w:p w14:paraId="340935D7" w14:textId="77777777" w:rsidR="00A30FF6" w:rsidRPr="001C2A1D" w:rsidRDefault="00A30FF6" w:rsidP="00A30FF6">
      <w:pPr>
        <w:pStyle w:val="ListParagraph"/>
        <w:widowControl w:val="0"/>
        <w:numPr>
          <w:ilvl w:val="0"/>
          <w:numId w:val="33"/>
        </w:numPr>
        <w:suppressAutoHyphens/>
        <w:autoSpaceDE w:val="0"/>
        <w:autoSpaceDN w:val="0"/>
        <w:adjustRightInd w:val="0"/>
        <w:spacing w:after="200" w:line="276" w:lineRule="auto"/>
        <w:ind w:left="567" w:hanging="567"/>
        <w:contextualSpacing w:val="0"/>
        <w:textAlignment w:val="center"/>
        <w:rPr>
          <w:rFonts w:ascii="Arial" w:hAnsi="Arial" w:cs="Arial"/>
          <w:color w:val="000000"/>
          <w:sz w:val="22"/>
          <w:szCs w:val="22"/>
          <w:lang w:bidi="en-US"/>
        </w:rPr>
      </w:pPr>
      <w:r w:rsidRPr="001C2A1D">
        <w:rPr>
          <w:rFonts w:ascii="Arial" w:hAnsi="Arial" w:cs="Arial"/>
          <w:sz w:val="22"/>
          <w:szCs w:val="22"/>
          <w:lang w:bidi="en-US"/>
        </w:rPr>
        <w:t xml:space="preserve">A motion to add to or vary or revoke one or more of the Council’s standing orders, except one that incorporates mandatory statutory or legal requirements, shall be proposed by a special motion, the written notice by at least </w:t>
      </w:r>
      <w:proofErr w:type="gramStart"/>
      <w:r w:rsidRPr="001C2A1D">
        <w:rPr>
          <w:rFonts w:ascii="Arial" w:hAnsi="Arial" w:cs="Arial"/>
          <w:sz w:val="22"/>
          <w:szCs w:val="22"/>
          <w:lang w:bidi="en-US"/>
        </w:rPr>
        <w:t xml:space="preserve">(  </w:t>
      </w:r>
      <w:proofErr w:type="gramEnd"/>
      <w:r w:rsidRPr="001C2A1D">
        <w:rPr>
          <w:rFonts w:ascii="Arial" w:hAnsi="Arial" w:cs="Arial"/>
          <w:sz w:val="22"/>
          <w:szCs w:val="22"/>
          <w:lang w:bidi="en-US"/>
        </w:rPr>
        <w:t xml:space="preserve"> ) </w:t>
      </w:r>
      <w:r w:rsidRPr="001C2A1D">
        <w:rPr>
          <w:rFonts w:ascii="Arial" w:hAnsi="Arial" w:cs="Arial"/>
          <w:sz w:val="22"/>
          <w:szCs w:val="22"/>
          <w:lang w:bidi="en-US"/>
        </w:rPr>
        <w:lastRenderedPageBreak/>
        <w:t>councillors to be given to the Proper Officer in accordance with standing order 9.</w:t>
      </w:r>
    </w:p>
    <w:p w14:paraId="60634DD9" w14:textId="77777777" w:rsidR="00A30FF6" w:rsidRPr="001C2A1D" w:rsidRDefault="00A30FF6" w:rsidP="00A30FF6">
      <w:pPr>
        <w:widowControl w:val="0"/>
        <w:numPr>
          <w:ilvl w:val="0"/>
          <w:numId w:val="33"/>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provide a copy of the Council’s standing orders to a councillor as soon as possible.</w:t>
      </w:r>
    </w:p>
    <w:p w14:paraId="5CAE6861" w14:textId="77777777" w:rsidR="00A30FF6" w:rsidRPr="001C2A1D" w:rsidRDefault="00A30FF6" w:rsidP="00A30FF6">
      <w:pPr>
        <w:widowControl w:val="0"/>
        <w:numPr>
          <w:ilvl w:val="0"/>
          <w:numId w:val="33"/>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p w14:paraId="29E73651" w14:textId="77777777" w:rsidR="00E13F53" w:rsidRDefault="00E13F53"/>
    <w:sectPr w:rsidR="00E13F53" w:rsidSect="00A30FF6">
      <w:headerReference w:type="default" r:id="rId8"/>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1D070" w14:textId="77777777" w:rsidR="00060D91" w:rsidRDefault="00060D91">
      <w:r>
        <w:separator/>
      </w:r>
    </w:p>
  </w:endnote>
  <w:endnote w:type="continuationSeparator" w:id="0">
    <w:p w14:paraId="1530DF96" w14:textId="77777777" w:rsidR="00060D91" w:rsidRDefault="0006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867A1" w14:textId="77777777" w:rsidR="006D1971" w:rsidRPr="001C2A1D" w:rsidRDefault="00B2245D"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3BB71" w14:textId="77777777" w:rsidR="00060D91" w:rsidRDefault="00060D91">
      <w:r>
        <w:separator/>
      </w:r>
    </w:p>
  </w:footnote>
  <w:footnote w:type="continuationSeparator" w:id="0">
    <w:p w14:paraId="3C81B7B4" w14:textId="77777777" w:rsidR="00060D91" w:rsidRDefault="00060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711451"/>
      <w:docPartObj>
        <w:docPartGallery w:val="Page Numbers (Top of Page)"/>
        <w:docPartUnique/>
      </w:docPartObj>
    </w:sdtPr>
    <w:sdtEndPr>
      <w:rPr>
        <w:i/>
        <w:iCs/>
        <w:noProof/>
      </w:rPr>
    </w:sdtEndPr>
    <w:sdtContent>
      <w:p w14:paraId="3F5B48B5" w14:textId="6FC73A66" w:rsidR="00B43F86" w:rsidRPr="006F7866" w:rsidRDefault="00B43F86" w:rsidP="00C56826">
        <w:pPr>
          <w:pStyle w:val="Header"/>
          <w:jc w:val="center"/>
          <w:rPr>
            <w:i/>
            <w:iCs/>
          </w:rPr>
        </w:pPr>
        <w:r w:rsidRPr="006F7866">
          <w:rPr>
            <w:i/>
            <w:iCs/>
          </w:rPr>
          <w:t>MYERSCOUGH AND BILSBORROW PARISH COUNCIL STANDING ORDERS</w:t>
        </w:r>
        <w:r w:rsidR="00C56826" w:rsidRPr="006F7866">
          <w:rPr>
            <w:i/>
            <w:iCs/>
          </w:rPr>
          <w:t xml:space="preserve"> 2024</w:t>
        </w:r>
      </w:p>
    </w:sdtContent>
  </w:sdt>
  <w:p w14:paraId="4FD8E349" w14:textId="77777777" w:rsidR="00B43F86" w:rsidRDefault="00B43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1EF6768B"/>
    <w:multiLevelType w:val="hybridMultilevel"/>
    <w:tmpl w:val="F1A01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2"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29B2D91"/>
    <w:multiLevelType w:val="hybridMultilevel"/>
    <w:tmpl w:val="C5E6A1C8"/>
    <w:lvl w:ilvl="0" w:tplc="D9AE73CC">
      <w:start w:val="1"/>
      <w:numFmt w:val="decimal"/>
      <w:lvlText w:val="%1."/>
      <w:lvlJc w:val="left"/>
      <w:pPr>
        <w:ind w:left="720" w:hanging="360"/>
      </w:pPr>
      <w:rPr>
        <w:rFonts w:hint="default"/>
        <w:color w:val="0F476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8"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9"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1"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2"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4"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154EA0"/>
    <w:multiLevelType w:val="hybridMultilevel"/>
    <w:tmpl w:val="CE7863D0"/>
    <w:lvl w:ilvl="0" w:tplc="76DEAF2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4881BD7"/>
    <w:multiLevelType w:val="hybridMultilevel"/>
    <w:tmpl w:val="A51ED85E"/>
    <w:lvl w:ilvl="0" w:tplc="782CAB14">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1"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2"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5957391">
    <w:abstractNumId w:val="1"/>
  </w:num>
  <w:num w:numId="2" w16cid:durableId="1402437528">
    <w:abstractNumId w:val="30"/>
  </w:num>
  <w:num w:numId="3" w16cid:durableId="556824546">
    <w:abstractNumId w:val="28"/>
  </w:num>
  <w:num w:numId="4" w16cid:durableId="1821731085">
    <w:abstractNumId w:val="36"/>
  </w:num>
  <w:num w:numId="5" w16cid:durableId="1367369895">
    <w:abstractNumId w:val="23"/>
  </w:num>
  <w:num w:numId="6" w16cid:durableId="252444799">
    <w:abstractNumId w:val="21"/>
  </w:num>
  <w:num w:numId="7" w16cid:durableId="184487454">
    <w:abstractNumId w:val="31"/>
  </w:num>
  <w:num w:numId="8" w16cid:durableId="506556697">
    <w:abstractNumId w:val="32"/>
  </w:num>
  <w:num w:numId="9" w16cid:durableId="1081950902">
    <w:abstractNumId w:val="19"/>
  </w:num>
  <w:num w:numId="10" w16cid:durableId="909583652">
    <w:abstractNumId w:val="38"/>
  </w:num>
  <w:num w:numId="11" w16cid:durableId="489370021">
    <w:abstractNumId w:val="10"/>
  </w:num>
  <w:num w:numId="12" w16cid:durableId="314800834">
    <w:abstractNumId w:val="16"/>
  </w:num>
  <w:num w:numId="13" w16cid:durableId="392310881">
    <w:abstractNumId w:val="24"/>
  </w:num>
  <w:num w:numId="14" w16cid:durableId="1528366613">
    <w:abstractNumId w:val="33"/>
  </w:num>
  <w:num w:numId="15" w16cid:durableId="1039165055">
    <w:abstractNumId w:val="20"/>
  </w:num>
  <w:num w:numId="16" w16cid:durableId="882981525">
    <w:abstractNumId w:val="35"/>
  </w:num>
  <w:num w:numId="17" w16cid:durableId="1560360200">
    <w:abstractNumId w:val="39"/>
  </w:num>
  <w:num w:numId="18" w16cid:durableId="2042658032">
    <w:abstractNumId w:val="7"/>
  </w:num>
  <w:num w:numId="19" w16cid:durableId="2090300855">
    <w:abstractNumId w:val="3"/>
  </w:num>
  <w:num w:numId="20" w16cid:durableId="607782741">
    <w:abstractNumId w:val="13"/>
  </w:num>
  <w:num w:numId="21" w16cid:durableId="1800493476">
    <w:abstractNumId w:val="5"/>
  </w:num>
  <w:num w:numId="22" w16cid:durableId="870725642">
    <w:abstractNumId w:val="46"/>
  </w:num>
  <w:num w:numId="23" w16cid:durableId="1927492868">
    <w:abstractNumId w:val="12"/>
  </w:num>
  <w:num w:numId="24" w16cid:durableId="413555646">
    <w:abstractNumId w:val="18"/>
  </w:num>
  <w:num w:numId="25" w16cid:durableId="1523088786">
    <w:abstractNumId w:val="0"/>
  </w:num>
  <w:num w:numId="26" w16cid:durableId="2062249009">
    <w:abstractNumId w:val="44"/>
  </w:num>
  <w:num w:numId="27" w16cid:durableId="1786194783">
    <w:abstractNumId w:val="2"/>
  </w:num>
  <w:num w:numId="28" w16cid:durableId="1858041319">
    <w:abstractNumId w:val="34"/>
  </w:num>
  <w:num w:numId="29" w16cid:durableId="1449663995">
    <w:abstractNumId w:val="27"/>
  </w:num>
  <w:num w:numId="30" w16cid:durableId="2107651618">
    <w:abstractNumId w:val="41"/>
  </w:num>
  <w:num w:numId="31" w16cid:durableId="131605128">
    <w:abstractNumId w:val="25"/>
  </w:num>
  <w:num w:numId="32" w16cid:durableId="1573613448">
    <w:abstractNumId w:val="6"/>
  </w:num>
  <w:num w:numId="33" w16cid:durableId="1886526704">
    <w:abstractNumId w:val="11"/>
  </w:num>
  <w:num w:numId="34" w16cid:durableId="1128863989">
    <w:abstractNumId w:val="45"/>
  </w:num>
  <w:num w:numId="35" w16cid:durableId="1998535286">
    <w:abstractNumId w:val="9"/>
  </w:num>
  <w:num w:numId="36" w16cid:durableId="2026054357">
    <w:abstractNumId w:val="17"/>
  </w:num>
  <w:num w:numId="37" w16cid:durableId="130559476">
    <w:abstractNumId w:val="40"/>
  </w:num>
  <w:num w:numId="38" w16cid:durableId="662589306">
    <w:abstractNumId w:val="15"/>
  </w:num>
  <w:num w:numId="39" w16cid:durableId="1824882118">
    <w:abstractNumId w:val="43"/>
  </w:num>
  <w:num w:numId="40" w16cid:durableId="1754356370">
    <w:abstractNumId w:val="22"/>
  </w:num>
  <w:num w:numId="41" w16cid:durableId="559175158">
    <w:abstractNumId w:val="37"/>
  </w:num>
  <w:num w:numId="42" w16cid:durableId="212158443">
    <w:abstractNumId w:val="42"/>
  </w:num>
  <w:num w:numId="43" w16cid:durableId="391731630">
    <w:abstractNumId w:val="4"/>
  </w:num>
  <w:num w:numId="44" w16cid:durableId="1225334294">
    <w:abstractNumId w:val="14"/>
  </w:num>
  <w:num w:numId="45" w16cid:durableId="495927044">
    <w:abstractNumId w:val="26"/>
  </w:num>
  <w:num w:numId="46" w16cid:durableId="1844395314">
    <w:abstractNumId w:val="8"/>
  </w:num>
  <w:num w:numId="47" w16cid:durableId="967130140">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F6"/>
    <w:rsid w:val="00043E71"/>
    <w:rsid w:val="000607EA"/>
    <w:rsid w:val="00060D91"/>
    <w:rsid w:val="00074318"/>
    <w:rsid w:val="000743F6"/>
    <w:rsid w:val="000B5B8A"/>
    <w:rsid w:val="000E4D81"/>
    <w:rsid w:val="00111EC2"/>
    <w:rsid w:val="001264D1"/>
    <w:rsid w:val="001458E8"/>
    <w:rsid w:val="00146CB8"/>
    <w:rsid w:val="00167924"/>
    <w:rsid w:val="0018653C"/>
    <w:rsid w:val="001C5636"/>
    <w:rsid w:val="001F1C42"/>
    <w:rsid w:val="0026400C"/>
    <w:rsid w:val="00267ACF"/>
    <w:rsid w:val="002C4BB7"/>
    <w:rsid w:val="002D1F30"/>
    <w:rsid w:val="00326C2A"/>
    <w:rsid w:val="0036639B"/>
    <w:rsid w:val="003A29FD"/>
    <w:rsid w:val="003B4035"/>
    <w:rsid w:val="003F61DE"/>
    <w:rsid w:val="00404A70"/>
    <w:rsid w:val="00414C53"/>
    <w:rsid w:val="0043720F"/>
    <w:rsid w:val="00495160"/>
    <w:rsid w:val="0049771A"/>
    <w:rsid w:val="004C4AE3"/>
    <w:rsid w:val="004D28DD"/>
    <w:rsid w:val="00523042"/>
    <w:rsid w:val="005A53C3"/>
    <w:rsid w:val="006A553F"/>
    <w:rsid w:val="006D1971"/>
    <w:rsid w:val="006F7866"/>
    <w:rsid w:val="0073592E"/>
    <w:rsid w:val="007379E8"/>
    <w:rsid w:val="0087588B"/>
    <w:rsid w:val="008A7DDE"/>
    <w:rsid w:val="008F1B0A"/>
    <w:rsid w:val="00914328"/>
    <w:rsid w:val="009238D1"/>
    <w:rsid w:val="009460E9"/>
    <w:rsid w:val="0098464A"/>
    <w:rsid w:val="009A548E"/>
    <w:rsid w:val="009B52D2"/>
    <w:rsid w:val="009F2A06"/>
    <w:rsid w:val="00A07411"/>
    <w:rsid w:val="00A14E9D"/>
    <w:rsid w:val="00A30FF6"/>
    <w:rsid w:val="00A84275"/>
    <w:rsid w:val="00AD21FF"/>
    <w:rsid w:val="00B17207"/>
    <w:rsid w:val="00B261D0"/>
    <w:rsid w:val="00B43F86"/>
    <w:rsid w:val="00B54ED4"/>
    <w:rsid w:val="00B83E27"/>
    <w:rsid w:val="00B91EC9"/>
    <w:rsid w:val="00BE5A77"/>
    <w:rsid w:val="00C2075F"/>
    <w:rsid w:val="00C26AB3"/>
    <w:rsid w:val="00C3248D"/>
    <w:rsid w:val="00C336F7"/>
    <w:rsid w:val="00C56826"/>
    <w:rsid w:val="00C57389"/>
    <w:rsid w:val="00CF62B3"/>
    <w:rsid w:val="00DC1DCE"/>
    <w:rsid w:val="00DC227C"/>
    <w:rsid w:val="00E07BCD"/>
    <w:rsid w:val="00E13F53"/>
    <w:rsid w:val="00EB0023"/>
    <w:rsid w:val="00EB7E0E"/>
    <w:rsid w:val="00EE3E1F"/>
    <w:rsid w:val="00F36BF0"/>
    <w:rsid w:val="00F51F98"/>
    <w:rsid w:val="00FE5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9600"/>
  <w15:chartTrackingRefBased/>
  <w15:docId w15:val="{E0DFC65C-7E5B-438C-AE46-51FD9707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F6"/>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A30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A30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A30F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F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F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F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F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F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F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0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A30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A30F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F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F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FF6"/>
    <w:rPr>
      <w:rFonts w:eastAsiaTheme="majorEastAsia" w:cstheme="majorBidi"/>
      <w:color w:val="272727" w:themeColor="text1" w:themeTint="D8"/>
    </w:rPr>
  </w:style>
  <w:style w:type="paragraph" w:styleId="Title">
    <w:name w:val="Title"/>
    <w:basedOn w:val="Normal"/>
    <w:next w:val="Normal"/>
    <w:link w:val="TitleChar"/>
    <w:uiPriority w:val="10"/>
    <w:qFormat/>
    <w:rsid w:val="00A30F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FF6"/>
    <w:pPr>
      <w:spacing w:before="160"/>
      <w:jc w:val="center"/>
    </w:pPr>
    <w:rPr>
      <w:i/>
      <w:iCs/>
      <w:color w:val="404040" w:themeColor="text1" w:themeTint="BF"/>
    </w:rPr>
  </w:style>
  <w:style w:type="character" w:customStyle="1" w:styleId="QuoteChar">
    <w:name w:val="Quote Char"/>
    <w:basedOn w:val="DefaultParagraphFont"/>
    <w:link w:val="Quote"/>
    <w:uiPriority w:val="29"/>
    <w:rsid w:val="00A30FF6"/>
    <w:rPr>
      <w:i/>
      <w:iCs/>
      <w:color w:val="404040" w:themeColor="text1" w:themeTint="BF"/>
    </w:rPr>
  </w:style>
  <w:style w:type="paragraph" w:styleId="ListParagraph">
    <w:name w:val="List Paragraph"/>
    <w:basedOn w:val="Normal"/>
    <w:uiPriority w:val="34"/>
    <w:qFormat/>
    <w:rsid w:val="00A30FF6"/>
    <w:pPr>
      <w:ind w:left="720"/>
      <w:contextualSpacing/>
    </w:pPr>
  </w:style>
  <w:style w:type="character" w:styleId="IntenseEmphasis">
    <w:name w:val="Intense Emphasis"/>
    <w:basedOn w:val="DefaultParagraphFont"/>
    <w:uiPriority w:val="21"/>
    <w:qFormat/>
    <w:rsid w:val="00A30FF6"/>
    <w:rPr>
      <w:i/>
      <w:iCs/>
      <w:color w:val="0F4761" w:themeColor="accent1" w:themeShade="BF"/>
    </w:rPr>
  </w:style>
  <w:style w:type="paragraph" w:styleId="IntenseQuote">
    <w:name w:val="Intense Quote"/>
    <w:basedOn w:val="Normal"/>
    <w:next w:val="Normal"/>
    <w:link w:val="IntenseQuoteChar"/>
    <w:uiPriority w:val="30"/>
    <w:qFormat/>
    <w:rsid w:val="00A30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FF6"/>
    <w:rPr>
      <w:i/>
      <w:iCs/>
      <w:color w:val="0F4761" w:themeColor="accent1" w:themeShade="BF"/>
    </w:rPr>
  </w:style>
  <w:style w:type="character" w:styleId="IntenseReference">
    <w:name w:val="Intense Reference"/>
    <w:basedOn w:val="DefaultParagraphFont"/>
    <w:uiPriority w:val="32"/>
    <w:qFormat/>
    <w:rsid w:val="00A30FF6"/>
    <w:rPr>
      <w:b/>
      <w:bCs/>
      <w:smallCaps/>
      <w:color w:val="0F4761" w:themeColor="accent1" w:themeShade="BF"/>
      <w:spacing w:val="5"/>
    </w:rPr>
  </w:style>
  <w:style w:type="paragraph" w:customStyle="1" w:styleId="BasicParagraph">
    <w:name w:val="[Basic Paragraph]"/>
    <w:basedOn w:val="Normal"/>
    <w:rsid w:val="00A30FF6"/>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A30FF6"/>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A30FF6"/>
    <w:pPr>
      <w:tabs>
        <w:tab w:val="center" w:pos="4153"/>
        <w:tab w:val="right" w:pos="8306"/>
      </w:tabs>
    </w:pPr>
  </w:style>
  <w:style w:type="character" w:customStyle="1" w:styleId="FooterChar">
    <w:name w:val="Footer Char"/>
    <w:basedOn w:val="DefaultParagraphFont"/>
    <w:link w:val="Footer"/>
    <w:uiPriority w:val="99"/>
    <w:rsid w:val="00A30FF6"/>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A30FF6"/>
  </w:style>
  <w:style w:type="paragraph" w:styleId="Header">
    <w:name w:val="header"/>
    <w:basedOn w:val="Normal"/>
    <w:link w:val="HeaderChar"/>
    <w:rsid w:val="00A30FF6"/>
    <w:pPr>
      <w:tabs>
        <w:tab w:val="center" w:pos="4153"/>
        <w:tab w:val="right" w:pos="8306"/>
      </w:tabs>
    </w:pPr>
  </w:style>
  <w:style w:type="character" w:customStyle="1" w:styleId="HeaderChar">
    <w:name w:val="Header Char"/>
    <w:basedOn w:val="DefaultParagraphFont"/>
    <w:link w:val="Header"/>
    <w:rsid w:val="00A30FF6"/>
    <w:rPr>
      <w:rFonts w:ascii="Times New Roman" w:eastAsia="Times New Roman" w:hAnsi="Times New Roman" w:cs="Times New Roman"/>
      <w:kern w:val="0"/>
      <w:sz w:val="24"/>
      <w:szCs w:val="20"/>
      <w14:ligatures w14:val="none"/>
    </w:rPr>
  </w:style>
  <w:style w:type="paragraph" w:styleId="BalloonText">
    <w:name w:val="Balloon Text"/>
    <w:basedOn w:val="Normal"/>
    <w:link w:val="BalloonTextChar"/>
    <w:rsid w:val="00A30FF6"/>
    <w:rPr>
      <w:rFonts w:ascii="Tahoma" w:hAnsi="Tahoma" w:cs="Tahoma"/>
      <w:sz w:val="16"/>
      <w:szCs w:val="16"/>
    </w:rPr>
  </w:style>
  <w:style w:type="character" w:customStyle="1" w:styleId="BalloonTextChar">
    <w:name w:val="Balloon Text Char"/>
    <w:basedOn w:val="DefaultParagraphFont"/>
    <w:link w:val="BalloonText"/>
    <w:rsid w:val="00A30FF6"/>
    <w:rPr>
      <w:rFonts w:ascii="Tahoma" w:eastAsia="Times New Roman" w:hAnsi="Tahoma" w:cs="Tahoma"/>
      <w:kern w:val="0"/>
      <w:sz w:val="16"/>
      <w:szCs w:val="16"/>
      <w14:ligatures w14:val="none"/>
    </w:rPr>
  </w:style>
  <w:style w:type="character" w:styleId="Emphasis">
    <w:name w:val="Emphasis"/>
    <w:uiPriority w:val="20"/>
    <w:qFormat/>
    <w:rsid w:val="00A30FF6"/>
    <w:rPr>
      <w:i/>
      <w:iCs/>
    </w:rPr>
  </w:style>
  <w:style w:type="paragraph" w:customStyle="1" w:styleId="Default">
    <w:name w:val="Default"/>
    <w:rsid w:val="00A30FF6"/>
    <w:pPr>
      <w:autoSpaceDE w:val="0"/>
      <w:autoSpaceDN w:val="0"/>
      <w:adjustRightInd w:val="0"/>
      <w:spacing w:after="0" w:line="240" w:lineRule="auto"/>
    </w:pPr>
    <w:rPr>
      <w:rFonts w:ascii="Calibri" w:eastAsia="Times New Roman" w:hAnsi="Calibri" w:cs="Calibri"/>
      <w:color w:val="000000"/>
      <w:kern w:val="0"/>
      <w:sz w:val="24"/>
      <w:szCs w:val="24"/>
      <w:lang w:eastAsia="en-GB"/>
      <w14:ligatures w14:val="none"/>
    </w:rPr>
  </w:style>
  <w:style w:type="paragraph" w:styleId="FootnoteText">
    <w:name w:val="footnote text"/>
    <w:basedOn w:val="Normal"/>
    <w:link w:val="FootnoteTextChar"/>
    <w:unhideWhenUsed/>
    <w:rsid w:val="00A30FF6"/>
    <w:rPr>
      <w:sz w:val="20"/>
    </w:rPr>
  </w:style>
  <w:style w:type="character" w:customStyle="1" w:styleId="FootnoteTextChar">
    <w:name w:val="Footnote Text Char"/>
    <w:basedOn w:val="DefaultParagraphFont"/>
    <w:link w:val="FootnoteText"/>
    <w:rsid w:val="00A30FF6"/>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rsid w:val="00A30FF6"/>
    <w:rPr>
      <w:vertAlign w:val="superscript"/>
    </w:rPr>
  </w:style>
  <w:style w:type="paragraph" w:styleId="EndnoteText">
    <w:name w:val="endnote text"/>
    <w:basedOn w:val="Normal"/>
    <w:link w:val="EndnoteTextChar"/>
    <w:unhideWhenUsed/>
    <w:rsid w:val="00A30FF6"/>
    <w:rPr>
      <w:sz w:val="20"/>
    </w:rPr>
  </w:style>
  <w:style w:type="character" w:customStyle="1" w:styleId="EndnoteTextChar">
    <w:name w:val="Endnote Text Char"/>
    <w:basedOn w:val="DefaultParagraphFont"/>
    <w:link w:val="EndnoteText"/>
    <w:rsid w:val="00A30FF6"/>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nhideWhenUsed/>
    <w:rsid w:val="00A30FF6"/>
    <w:rPr>
      <w:vertAlign w:val="superscript"/>
    </w:rPr>
  </w:style>
  <w:style w:type="paragraph" w:styleId="BodyText">
    <w:name w:val="Body Text"/>
    <w:basedOn w:val="Normal"/>
    <w:link w:val="BodyTextChar"/>
    <w:rsid w:val="00A30FF6"/>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A30FF6"/>
    <w:rPr>
      <w:rFonts w:ascii="Times New Roman" w:eastAsia="Times New Roman" w:hAnsi="Times New Roman" w:cs="Times New Roman"/>
      <w:kern w:val="0"/>
      <w:sz w:val="24"/>
      <w:szCs w:val="24"/>
      <w:lang w:val="en-US" w:eastAsia="ar-SA"/>
      <w14:ligatures w14:val="none"/>
    </w:rPr>
  </w:style>
  <w:style w:type="paragraph" w:customStyle="1" w:styleId="c3">
    <w:name w:val="c3"/>
    <w:basedOn w:val="Normal"/>
    <w:rsid w:val="00A30FF6"/>
    <w:pPr>
      <w:jc w:val="center"/>
    </w:pPr>
    <w:rPr>
      <w:szCs w:val="24"/>
      <w:lang w:eastAsia="en-GB"/>
    </w:rPr>
  </w:style>
  <w:style w:type="paragraph" w:customStyle="1" w:styleId="c13">
    <w:name w:val="c13"/>
    <w:basedOn w:val="Normal"/>
    <w:rsid w:val="00A30FF6"/>
    <w:pPr>
      <w:ind w:left="960" w:hanging="960"/>
    </w:pPr>
    <w:rPr>
      <w:szCs w:val="24"/>
      <w:lang w:eastAsia="en-GB"/>
    </w:rPr>
  </w:style>
  <w:style w:type="character" w:customStyle="1" w:styleId="c141">
    <w:name w:val="c141"/>
    <w:rsid w:val="00A30FF6"/>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A30FF6"/>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A30FF6"/>
    <w:rPr>
      <w:b/>
      <w:bCs/>
    </w:rPr>
  </w:style>
  <w:style w:type="paragraph" w:customStyle="1" w:styleId="text1">
    <w:name w:val="text1"/>
    <w:basedOn w:val="Normal"/>
    <w:rsid w:val="00A30FF6"/>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A30FF6"/>
    <w:rPr>
      <w:color w:val="467886" w:themeColor="hyperlink"/>
      <w:u w:val="single"/>
    </w:rPr>
  </w:style>
  <w:style w:type="paragraph" w:styleId="TOC1">
    <w:name w:val="toc 1"/>
    <w:basedOn w:val="Normal"/>
    <w:next w:val="Normal"/>
    <w:autoRedefine/>
    <w:uiPriority w:val="39"/>
    <w:unhideWhenUsed/>
    <w:qFormat/>
    <w:rsid w:val="00A30FF6"/>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A30FF6"/>
    <w:pPr>
      <w:spacing w:after="0" w:line="240" w:lineRule="auto"/>
    </w:pPr>
    <w:rPr>
      <w:rFonts w:ascii="Times New Roman" w:eastAsia="Calibri" w:hAnsi="Times New Roman" w:cs="Times New Roman"/>
      <w:kern w:val="0"/>
      <w:sz w:val="24"/>
      <w:szCs w:val="24"/>
      <w14:ligatures w14:val="none"/>
    </w:rPr>
  </w:style>
  <w:style w:type="paragraph" w:styleId="TOC2">
    <w:name w:val="toc 2"/>
    <w:basedOn w:val="Normal"/>
    <w:next w:val="Normal"/>
    <w:autoRedefine/>
    <w:uiPriority w:val="39"/>
    <w:unhideWhenUsed/>
    <w:qFormat/>
    <w:rsid w:val="00A30FF6"/>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A30FF6"/>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A30FF6"/>
    <w:pPr>
      <w:widowControl w:val="0"/>
      <w:autoSpaceDE w:val="0"/>
      <w:autoSpaceDN w:val="0"/>
      <w:adjustRightInd w:val="0"/>
      <w:spacing w:after="0" w:line="288" w:lineRule="auto"/>
      <w:textAlignment w:val="center"/>
    </w:pPr>
    <w:rPr>
      <w:rFonts w:ascii="Times-Roman" w:eastAsia="Times New Roman" w:hAnsi="Times-Roman" w:cs="Times-Roman"/>
      <w:color w:val="000000"/>
      <w:kern w:val="0"/>
      <w:sz w:val="24"/>
      <w:szCs w:val="24"/>
      <w:lang w:bidi="en-US"/>
      <w14:ligatures w14:val="none"/>
    </w:rPr>
  </w:style>
  <w:style w:type="paragraph" w:customStyle="1" w:styleId="Head1">
    <w:name w:val="Head 1"/>
    <w:basedOn w:val="Normal"/>
    <w:link w:val="Head1Char"/>
    <w:rsid w:val="00A30FF6"/>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A30FF6"/>
    <w:rPr>
      <w:rFonts w:ascii="Arial" w:eastAsia="Times New Roman" w:hAnsi="Arial" w:cs="Arial"/>
      <w:b/>
      <w:color w:val="000000"/>
      <w:kern w:val="0"/>
      <w:sz w:val="40"/>
      <w:szCs w:val="40"/>
      <w:lang w:bidi="en-US"/>
      <w14:ligatures w14:val="none"/>
    </w:rPr>
  </w:style>
  <w:style w:type="paragraph" w:styleId="ListBullet">
    <w:name w:val="List Bullet"/>
    <w:basedOn w:val="Normal"/>
    <w:unhideWhenUsed/>
    <w:rsid w:val="00A30FF6"/>
    <w:pPr>
      <w:numPr>
        <w:numId w:val="25"/>
      </w:numPr>
      <w:contextualSpacing/>
    </w:pPr>
  </w:style>
  <w:style w:type="paragraph" w:customStyle="1" w:styleId="Heading21">
    <w:name w:val="Heading 21"/>
    <w:basedOn w:val="Heading2"/>
    <w:qFormat/>
    <w:rsid w:val="00A30FF6"/>
    <w:pPr>
      <w:numPr>
        <w:numId w:val="35"/>
      </w:numPr>
      <w:spacing w:before="200" w:after="0"/>
    </w:pPr>
    <w:rPr>
      <w:rFonts w:asciiTheme="minorHAnsi" w:hAnsiTheme="minorHAnsi"/>
      <w:b/>
      <w:bCs/>
      <w:color w:val="000000" w:themeColor="text1"/>
      <w:sz w:val="24"/>
      <w:szCs w:val="26"/>
    </w:rPr>
  </w:style>
  <w:style w:type="character" w:styleId="FollowedHyperlink">
    <w:name w:val="FollowedHyperlink"/>
    <w:basedOn w:val="DefaultParagraphFont"/>
    <w:unhideWhenUsed/>
    <w:rsid w:val="00A30FF6"/>
    <w:rPr>
      <w:color w:val="96607D" w:themeColor="followedHyperlink"/>
      <w:u w:val="single"/>
    </w:rPr>
  </w:style>
  <w:style w:type="paragraph" w:styleId="NormalWeb">
    <w:name w:val="Normal (Web)"/>
    <w:basedOn w:val="Normal"/>
    <w:uiPriority w:val="99"/>
    <w:unhideWhenUsed/>
    <w:rsid w:val="00A30FF6"/>
    <w:pPr>
      <w:spacing w:before="100" w:beforeAutospacing="1" w:after="100" w:afterAutospacing="1"/>
    </w:pPr>
    <w:rPr>
      <w:rFonts w:eastAsia="Calibri"/>
      <w:szCs w:val="24"/>
      <w:lang w:eastAsia="en-GB"/>
    </w:rPr>
  </w:style>
  <w:style w:type="character" w:styleId="CommentReference">
    <w:name w:val="annotation reference"/>
    <w:basedOn w:val="DefaultParagraphFont"/>
    <w:rsid w:val="00A30FF6"/>
    <w:rPr>
      <w:sz w:val="16"/>
      <w:szCs w:val="16"/>
    </w:rPr>
  </w:style>
  <w:style w:type="paragraph" w:styleId="CommentText">
    <w:name w:val="annotation text"/>
    <w:basedOn w:val="Normal"/>
    <w:link w:val="CommentTextChar"/>
    <w:rsid w:val="00A30FF6"/>
    <w:rPr>
      <w:sz w:val="20"/>
    </w:rPr>
  </w:style>
  <w:style w:type="character" w:customStyle="1" w:styleId="CommentTextChar">
    <w:name w:val="Comment Text Char"/>
    <w:basedOn w:val="DefaultParagraphFont"/>
    <w:link w:val="CommentText"/>
    <w:rsid w:val="00A30FF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A30FF6"/>
    <w:rPr>
      <w:b/>
      <w:bCs/>
    </w:rPr>
  </w:style>
  <w:style w:type="character" w:customStyle="1" w:styleId="CommentSubjectChar">
    <w:name w:val="Comment Subject Char"/>
    <w:basedOn w:val="CommentTextChar"/>
    <w:link w:val="CommentSubject"/>
    <w:rsid w:val="00A30FF6"/>
    <w:rPr>
      <w:rFonts w:ascii="Times New Roman" w:eastAsia="Times New Roman" w:hAnsi="Times New Roman" w:cs="Times New Roman"/>
      <w:b/>
      <w:bCs/>
      <w:kern w:val="0"/>
      <w:sz w:val="20"/>
      <w:szCs w:val="20"/>
      <w14:ligatures w14:val="none"/>
    </w:rPr>
  </w:style>
  <w:style w:type="table" w:styleId="TableGrid">
    <w:name w:val="Table Grid"/>
    <w:basedOn w:val="TableNormal"/>
    <w:rsid w:val="00A30FF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FF6"/>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44487-FBBE-4808-B9A1-54502042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6496</Words>
  <Characters>37032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Bolton</dc:creator>
  <cp:keywords/>
  <dc:description/>
  <cp:lastModifiedBy>Dan Bolton</cp:lastModifiedBy>
  <cp:revision>2</cp:revision>
  <cp:lastPrinted>2024-11-26T11:16:00Z</cp:lastPrinted>
  <dcterms:created xsi:type="dcterms:W3CDTF">2024-12-11T11:07:00Z</dcterms:created>
  <dcterms:modified xsi:type="dcterms:W3CDTF">2024-12-11T11:07:00Z</dcterms:modified>
</cp:coreProperties>
</file>